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3896">
      <w:pPr>
        <w:pStyle w:val="FORMATTEXT"/>
        <w:jc w:val="right"/>
      </w:pPr>
      <w:bookmarkStart w:id="0" w:name="_GoBack"/>
      <w:bookmarkEnd w:id="0"/>
      <w:r>
        <w:t xml:space="preserve">  </w:t>
      </w:r>
      <w:r>
        <w:t>     </w:t>
      </w:r>
    </w:p>
    <w:p w:rsidR="00000000" w:rsidRDefault="00483896">
      <w:pPr>
        <w:pStyle w:val="FORMATTEXT"/>
        <w:jc w:val="right"/>
      </w:pPr>
      <w:r>
        <w:t xml:space="preserve"> РД 153-39.2-080-01 </w:t>
      </w:r>
    </w:p>
    <w:p w:rsidR="00000000" w:rsidRDefault="00483896">
      <w:pPr>
        <w:pStyle w:val="FORMATTEXT"/>
      </w:pPr>
      <w:r>
        <w:t>      </w:t>
      </w:r>
    </w:p>
    <w:p w:rsidR="00000000" w:rsidRDefault="00483896">
      <w:pPr>
        <w:pStyle w:val="FORMATTEXT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РУКОВОДЯЩИЙ ДОКУМЕНТ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ПРАВИЛА ТЕХНИЧЕСКОЙ ЭКСПЛУАТАЦИИ АВТОЗАПРАВОЧНЫХ СТАНЦИЙ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jc w:val="right"/>
      </w:pPr>
      <w:r>
        <w:t>Дата введение</w:t>
      </w:r>
      <w:r>
        <w:t xml:space="preserve"> 2001-11-01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ПРЕДИСЛОВИЕ </w:t>
      </w:r>
    </w:p>
    <w:p w:rsidR="00000000" w:rsidRDefault="00483896">
      <w:pPr>
        <w:pStyle w:val="FORMATTEXT"/>
        <w:ind w:firstLine="568"/>
        <w:jc w:val="both"/>
      </w:pPr>
      <w:r>
        <w:t>1. РАЗРАБОТАН ЗАО "Научно-производственное предприятие по разработке и освоению автозаправочной техники", ОАО Специальное конструкторское бюро "Транснефтеавтоматика" и Северо-западным информационно-аналитическим центром "ХимМото</w:t>
      </w:r>
      <w:r>
        <w:t>Аудит".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 ВНЕСЕН Департаментом государственного энергетического надзора и энергосбережения Министерства энергетики Российской Федерации, согласован с Министерством природных ресурсов Российской Федерации (письмо от 14.06.2001 N ВП-27/4432), Министерство</w:t>
      </w:r>
      <w:r>
        <w:t>м внутренних дел Российской Федерации (письмо от 21.03.2001 N 20/2.1/1038), Министерством транспорта Российской Федерации (письмо от 04.04.2001 N АН-3/397-ж).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3. ПРИНЯТ И ВВЕДЕН В ДЕЙСТВИЕ с 1 ноября 2001 года приказом Министерства энергетики Российской </w:t>
      </w:r>
      <w:r>
        <w:t>Федерации от 1 августа 2001 г. N 229. В государственной регистрации не нуждается (письмо Министерства юстиции Российской Федерации от 16.10.2001 N 07/10035-ЮД).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4. ВВОДИТСЯ ВЗАМЕН "Правил технической эксплуатации стационарных, контейнерных и передвижных </w:t>
      </w:r>
      <w:r>
        <w:t xml:space="preserve">автозаправочных станций", Госкомнефтепродукт СССР, 1986 г. </w:t>
      </w:r>
    </w:p>
    <w:p w:rsidR="00000000" w:rsidRDefault="00483896">
      <w:pPr>
        <w:pStyle w:val="FORMATTEXT"/>
        <w:jc w:val="both"/>
      </w:pPr>
      <w:r>
        <w:t xml:space="preserve">            </w:t>
      </w:r>
    </w:p>
    <w:p w:rsidR="00000000" w:rsidRDefault="00483896">
      <w:pPr>
        <w:pStyle w:val="FORMATTEXT"/>
        <w:ind w:firstLine="568"/>
        <w:jc w:val="both"/>
      </w:pPr>
      <w:r>
        <w:t>ВНЕСЕНЫ Изменения и дополнения, утвержденные и введенные в действие приказом Минэнерго России от 17.06.2003 N 226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both"/>
      </w:pPr>
      <w:r>
        <w:t xml:space="preserve">  </w:t>
      </w:r>
    </w:p>
    <w:p w:rsidR="00000000" w:rsidRDefault="00483896">
      <w:pPr>
        <w:pStyle w:val="FORMATTEXT"/>
        <w:ind w:firstLine="568"/>
        <w:jc w:val="both"/>
      </w:pPr>
      <w:r>
        <w:t xml:space="preserve">Изменения и дополнения внесены изготовителем базы данных </w:t>
      </w:r>
    </w:p>
    <w:p w:rsidR="00000000" w:rsidRDefault="00483896">
      <w:pPr>
        <w:pStyle w:val="FORMATTEXT"/>
        <w:jc w:val="both"/>
      </w:pPr>
    </w:p>
    <w:p w:rsidR="00000000" w:rsidRDefault="00483896">
      <w:pPr>
        <w:pStyle w:val="FORMATTEXT"/>
        <w:jc w:val="both"/>
      </w:pPr>
      <w:r>
        <w:t>     </w:t>
      </w:r>
      <w:r>
        <w:t xml:space="preserve">   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Область применения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1.1. Настоящий РД устанавливает требования к эксплуатации автозаправочной станции (далее АЗС), ее территории, зданиям, сооружениям и оборудованию, инженерным коммуникациям, порядку приема, хранения, выдачи и учета нефтепродук</w:t>
      </w:r>
      <w:r>
        <w:t>тов, метрологическому обеспечению, экологической и пожарной безопасности, охране труда, обслуживающему персоналу и его профессиональной подготовке.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1.2. Положения и требования настоящего РД распространяются на действующие, </w:t>
      </w:r>
      <w:r>
        <w:lastRenderedPageBreak/>
        <w:t>строящиеся и реконструируемые А</w:t>
      </w:r>
      <w:r>
        <w:t>ЗС, которые осуществляют обеспечение нефтепродуктами владельцев транспортных средств, водителей специального автотранспорта и автотранспорта специального назначения, а также для удовлетворения собственных нужд организаций и индивидуальных предпринимателей.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1.3. Требования РД обязательны для применения на всей территории России для организаций всех форм собственности независимо от ведомственной принадлежности и индивидуальных предпринимателей (в дальнейшем - организации), осуществляющих деятельность по экс</w:t>
      </w:r>
      <w:r>
        <w:t>плуатации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Общие положения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2.1. АЗС предназначены для обеспечения потребителей нефтепродуктами. На АЗС осуществляются следующие технологические процессы: прием, хранение, выдача (отпуск) и учет количества нефтепродуктов. Дополнительно на АЗС р</w:t>
      </w:r>
      <w:r>
        <w:t>еализуют смазки, специальные жидкости, запасные части к автомобилям и другим транспортным средствам, а также оказываются услуги владельцам и пассажирам транспортных средств.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2.2. Место расположения АЗС определяется в</w:t>
      </w:r>
      <w:r>
        <w:t xml:space="preserve"> порядке, установленном действующим законодательством.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2.3. Эксплуатируемые АЗС должны соответствовать проектам. Проекты реконструируемых и вновь строящихся АЗС должны соответствовать настоящим Правилам и действующей нормативной технической документации.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2.4. АЗС эксплуатируются на основании требований настоящих Правил и нормативных документов, регламентирующих требования к средствам измерения, противопожарным мероприятиям, экологической и санитарной безопасности, охраны труда и иных документов, приняты</w:t>
      </w:r>
      <w:r>
        <w:t>х в соответствии с законодательством Российской Федерации. Вся вновь разрабатываемая нормативная техническая документация (далее - НТД), регламентирующая деятельность АЗС, согласовывается с Министерством энергетики Российской Федерации. Допускается разрабо</w:t>
      </w:r>
      <w:r>
        <w:t>тка и применение ведомственных технических инструкций, методик, связанных с эксплуатацией АЗС, не противоречащих действующим нормативным документам и техническим требованиям настоящих Правил.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2.5. Наличие зданий, сооружений, помещений для оказания сервис</w:t>
      </w:r>
      <w:r>
        <w:t>ных услуг на территории АЗС должно быть отражено в проекте автозаправочной станции. При оказании сервисных услуг должны выполняться требования соответствующих нормативных технических документов.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2.6. Режим работы АЗС определяется организацией, осуществля</w:t>
      </w:r>
      <w:r>
        <w:t>ющей деятельность по эксплуатации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2.7. В соответствии с действующим законодательством предоставление услуг, продажа сопутствующих товаров, отпуск и заправка нефтепродуктами за наличный и по безналичному расчетам, в том числе по талонам, заправочным </w:t>
      </w:r>
      <w:r>
        <w:t>ведомостям, по пластиковым картам осуществляются с использованием контрольно-кассовых машин, допущенных к применению на территории Российской Федерации и внесенных в Государственный реестр контрольно-кассовых машин.</w:t>
      </w: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Управление процессом отпуска с топливо</w:t>
      </w:r>
      <w:r>
        <w:t>раздаточных колонок осуществляется контрольно-кассовой машиной через контроллер управления ТРК или компьютерно-кассовой системой (в состав которой входят компьютер и фискальный регистратор) через контроллер управления ТРК.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2.8. Все работники и специалист</w:t>
      </w:r>
      <w:r>
        <w:t>ы АЗС, связанные с организацией, руководством и проведением работ непосредственно  на рабочих местах, проходят обучение и проверку знаний по охране труда руководителей и специалистов, а также медицинский осмотр и все виды инструктажа в соответствии с дейст</w:t>
      </w:r>
      <w:r>
        <w:t>вующим законодательством.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2.9. Доставка нефтепродуктов на АЗС в соответствии с проектом может осуществляться автомобильным, железнодорожным, трубопроводным или водным транспортом.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2.10. Нерасфасованные нефтепродукты отпускаются в баки автотранспортных </w:t>
      </w:r>
      <w:r>
        <w:t>средств и тару потребителей исключительно через топливо- и маслораздаточные колонки.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2.11. Руководитель АЗС является ответственным за техническую эксплуатацию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Руководители и работники АЗС проходят квалификационную подготовку (переподготовку) и атт</w:t>
      </w:r>
      <w:r>
        <w:t>естацию.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2.12. Здания, сооружения, технологическое и энергетическое оборудование, а также вспомогательные устройства и оборудование АЗС эксплуатируются в соответствии с разработанной на них проектно-эксплуатационной </w:t>
      </w:r>
      <w:r>
        <w:t>документацией.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2.13. Обслуживание и ремонт технологического оборудования АЗС проводится в соответствии с инструкциями заводов-изготовителей и системой технического обслуживания и ремонта. Обо всех видах выполненного обслуживания и ремонта в паспортах (фо</w:t>
      </w:r>
      <w:r>
        <w:t>рмулярах) оборудования и журнале учета ремонта оборудования делаются соответствующие записи.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2.14. Эксплуатация оборудования не может осуществляться при обнаружении в процессе технической проверки, монтажа или эксплуатации несоответствия требованиям норм</w:t>
      </w:r>
      <w:r>
        <w:t>ативных и эксплутационных документов.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2.15. АЗС оборудуется устойчивой телефонной или радиосвязью. Для обеспечения общения дежурного персонала с потребителями в пределах территории АЗС оборудуется громкоговорящей связью.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2.16. АЗС укомплектовывается ма</w:t>
      </w:r>
      <w:r>
        <w:t>териалами и средствами для ликвидации возможных аварийных ситуаций в соответствии с утвержденным планом ликвидации аварий.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2.17. Обслуживание и ремонт технологического оборудования АЗС проводится организациями или специалистами, имеющими право на обслужи</w:t>
      </w:r>
      <w:r>
        <w:t>вание данного вида оборудования.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Работники, допускаемые к работе на электротехнических установках, с </w:t>
      </w:r>
      <w:r>
        <w:lastRenderedPageBreak/>
        <w:t>электрическим инструментом, а также с машинами и механизмами с электроприводом, должны иметь квалификационную группу по электробезопасности в соответстви</w:t>
      </w:r>
      <w:r>
        <w:t>и с действующими требованиями.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2.18. Контроль и надзор за соблюдением настоящих Правил технической эксплуатации АЗС осуществляется государственным энергетическим надзором.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Информация и документация АЗС </w:t>
      </w:r>
    </w:p>
    <w:p w:rsidR="00000000" w:rsidRDefault="00483896">
      <w:pPr>
        <w:pStyle w:val="FORMATTEXT"/>
        <w:ind w:firstLine="568"/>
        <w:jc w:val="both"/>
      </w:pPr>
      <w:r>
        <w:t>3.1. П</w:t>
      </w:r>
      <w:r>
        <w:t>ри осуществлении контроля и надзора проверяется наличие на АЗС следующей информации: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а) организационно-правовая форма и форма собственности организации;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б) наименование организации (ФИО индивидуального предпринимателя);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в) номер (при наличии) или наи</w:t>
      </w:r>
      <w:r>
        <w:t>менование данной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г) место нахождения (адрес) и контактный телефон организации;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д) перечень реализуемой продукции с указанием розничных цен и оказываемых услуг, включая услуги по заправке автотранспортных средств работниками АЗС. Розничные цены и с</w:t>
      </w:r>
      <w:r>
        <w:t>тоимость оказываемых услуг утверждаются руководителем организации;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е) режим или особые условия работы;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ж) фамилии, имена, отчества работающих операторов или смен операторов;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з) ответственные за пожарную безопасность, охрану труда;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и) указатели орга</w:t>
      </w:r>
      <w:r>
        <w:t>низации движения автотранспорта по территории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к) информация об особенностях работы с отдельными типами ТРК, МРК;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л) информация об обязанностях водителей при заправке автотранспорта и правилах поведения при нахождении на территории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м) порядо</w:t>
      </w:r>
      <w:r>
        <w:t>к очередности при обслуживании автотранспорта.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3.2. При осуществлении контроля и надзора на АЗС, предназначенных исключительно для заправки транспортных средств, принадлежащих владельцу АЗС, не осуществляющих розничную торговлю нефтепродуктами, проверяет</w:t>
      </w:r>
      <w:r>
        <w:t>ся наличие информации, предусмотренной пунктами "з", "и", "л".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3.3. Допускается нанесение фирменных знаков, символов, логотипов на зданиях, сооружениях, конструкциях АЗС, установка флагштоков с фирменными вымпелами, флагами организации. Нанесенные фирмен</w:t>
      </w:r>
      <w:r>
        <w:t>ные знаки, символы и т.д., установленные флагштоки с вымпелами, флагами не должны нарушать условий безопасности эксплуатации АЗС.</w:t>
      </w: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Вся информация должна быть хорошо различима и читаема. Информация выполняется на русском языке. По усмотрению руководства АЗ</w:t>
      </w:r>
      <w:r>
        <w:t>С информация может быть выполнена дополнительно на языках национального или межгосударственного общения.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3.4. При осуществлении контроля и надзора проверяется наличие на АЗС следующей документации: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а) документ о регистрации в качестве юридического лица</w:t>
      </w:r>
      <w:r>
        <w:t xml:space="preserve"> или индивидуального предпринимателя;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б) лицензия на осуществление данного вида деятельности или заверенная копия;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в) паспорт АЗС с технологической и электрической схемами (Приложение 1), схемами молниезащиты и заземления;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г) настоящие Правила технич</w:t>
      </w:r>
      <w:r>
        <w:t>еской эксплуатации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д) паспорта на резервуары (Приложение 2);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е) формуляры (паспорта), руководства по эксплуатации на топливо- и маслораздаточные колонки, журналы учета работы ТРК (МРК) (Приложение 3);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ж) градуировочные таблицы на резервуары;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з</w:t>
      </w:r>
      <w:r>
        <w:t>) план и порядок действий персонала АЗС при возникновении и ликвидации возможных аварийных и чрезвычайных ситуаций, согласованный с компетентными организациями в установленном порядке;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и) инструкции по: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охране труда работников АЗС при выполнении всех</w:t>
      </w:r>
      <w:r>
        <w:t xml:space="preserve"> технологических операций, при выполнении работ по обслуживанию и ремонту технического и технологического оборудования;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пожарной безопасности;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эксплуатации очистных сооружений;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к) паспорта технического и технологического оборудования (кроме вышеу</w:t>
      </w:r>
      <w:r>
        <w:t>казанного в п.п. д., е): систем вентиляции и кондиционирования воздуха, водоснабжения, отопления, электродвигателей, насосов и т.д.;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л) инструкции работников АЗС по исполнению функциональных обязанностей;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м) журнал учета поступления нефтепродуктов (При</w:t>
      </w:r>
      <w:r>
        <w:t>ложение 5);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н) журнал учета ремонта технического и технологического оборудования (Приложение 6);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о) сменный отчет (в соответствии с действующей документацией);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п) график поверки на все средства измерения (СИ) и свидетельства или иные документы, подтв</w:t>
      </w:r>
      <w:r>
        <w:t>ерждающие факт выполнения поверки СИ;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р) книга жалоб и предложений;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с) утвержденный прейскурант цен на товары и услуги;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т) паспорта (сертификаты) качества на товары;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у) документация о выполнении всех видов проверок и испытаний электрического оборуд</w:t>
      </w:r>
      <w:r>
        <w:t>ования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ф) приказы руководства организации о назначении лиц, ответственных за эксплуатацию АЗС, эксплуатацию электрооборудования, метрологическое обеспечение;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х) документы о регистрации контрольно-кассовых машин в налоговых органах.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По решению вл</w:t>
      </w:r>
      <w:r>
        <w:t>адельца АЗС допускается ведение на АЗС дополнительной документации по учету товарно-материальных ценностей и эксплуатации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Вся документация на АЗС ведется на русском языке.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Территория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4.1. Территория АЗС</w:t>
      </w:r>
      <w:r>
        <w:t xml:space="preserve"> должна соответствовать согласованному в установленном порядке проекту.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4.2. Место расположения автозаправочной станции обозначается дорожным знаком "АЗС".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4.3. Проезжая часть территории АЗС должна иметь твердое покрытие и быть в исправном состоянии, о</w:t>
      </w:r>
      <w:r>
        <w:t>беспечивать свободный подъезд автотранспорта к каждой топливораздаточной колонке, сливным устройствам, пожарным водоемам, местам выгрузки тарных грузов.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4.4. Территория АЗС оборудуется канализационной системой, обеспечивающей отвод и сбор загрязненных не</w:t>
      </w:r>
      <w:r>
        <w:t>фтепродуктами ливневых и талых вод с поверхности проезжей части, локализацию разливов при сливе и отпуске нефтепродуктов.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4.5. На территории АЗС выделяются и оборудуются места сбора материалов, использованных при устранении последствий разлива нефтепроду</w:t>
      </w:r>
      <w:r>
        <w:t>ктов, а также выделяются места для установки мусоросборников.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4.6. В зимнее время проходы и проезды на территории АЗС регулярно очищаются от снега и льда.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4.7. При производстве ремонтных работ на территории АЗС котлованы, ямы, траншеи, должны быть наде</w:t>
      </w:r>
      <w:r>
        <w:t>жно ограждены. По окончании ремонтных работ покрытие территории должно быть восстановлено.</w:t>
      </w: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4.8. При выполнении ремонтных работ на территории АЗС в котлованах, ямах, траншеях осуществляется контроль за состоянием воздушной среды в них.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В случае обнаруже</w:t>
      </w:r>
      <w:r>
        <w:t>ния паров нефтепродуктов, работы необходимо прекратить до полной дегазации котлована и анализа состояния воздушной среды в нем.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4.9. В случае ограждения территории АЗС ограждающие конструкции должны быть продуваемые и выполнены из негорючих материалов.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4.10. Не допускается озеленение территории АЗС деревьями хвойных пород, деревьями, кустарниками и травами, выделяющими волокнистые вещества или опушенные семена. На территории АЗС должно быть обеспечено постоянное скашивание и удаление высохшей травы, выр</w:t>
      </w:r>
      <w:r>
        <w:t>убка поросли деревьев и кустарников, сбор и удаление опавшей листвы.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4.11. Территория АЗС в темное время суток должна иметь среднюю горизонтальную освещенность в соответствии со строительными нормами и правилами.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4.12. Выполнение любого рода ремонтных </w:t>
      </w:r>
      <w:r>
        <w:t>работ транспортных средств на территории АЗС запрещается, если это не предусмотрено проектом.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4.13*. На территории АЗС устройство подземных помещений, подпольных пространств под зданиями и сооружениями, а также подземных сооружений (туннели, каналы и т.п</w:t>
      </w:r>
      <w:r>
        <w:t xml:space="preserve">.) запрещается. Приямки для ТРК, кабельные колодцы, технологические колодцы должны быть засыпаны негорючим материалом. </w:t>
      </w:r>
    </w:p>
    <w:p w:rsidR="00000000" w:rsidRDefault="00483896">
      <w:pPr>
        <w:pStyle w:val="FORMATTEXT"/>
        <w:jc w:val="both"/>
      </w:pPr>
      <w:r>
        <w:t xml:space="preserve">________________ </w:t>
      </w:r>
    </w:p>
    <w:p w:rsidR="00000000" w:rsidRDefault="00483896">
      <w:pPr>
        <w:pStyle w:val="FORMATTEXT"/>
        <w:ind w:firstLine="568"/>
        <w:jc w:val="both"/>
      </w:pPr>
      <w:r>
        <w:t>* Изменениями и Дополнениями предлагается исключить в п.4.13 слова: "На территории АЗС устройство подземных помещений,</w:t>
      </w:r>
      <w:r>
        <w:t xml:space="preserve"> подпольных пространств под зданиями и сооружениями не допускается. Приямки для ТРК, кабельных колодцев, технологических колодцев (каналов) засыпаются негорючим материалом". Вероятно, ошибка оригинала. П.4.13 необходимо изложить в указанной редакции. - При</w:t>
      </w:r>
      <w:r>
        <w:t>мечание изготовителя базы данных.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4.14. Стоянка транспортных средств на территории АЗС запрещена, кроме парковок и стоянок, определенных проектом.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 Резервуары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5.1. Эксплуатация и ремонт резервуаров, предназначенных для приема и хранения нефтепрод</w:t>
      </w:r>
      <w:r>
        <w:t>уктов, осуществляется в соответствии с действующими правилами технической эксплуатации металлических резервуаров и инструкциями по их ремонту и настоящими Правилами.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5.2. На каждый резервуар ведется технический паспорт установленного образца. Все графы п</w:t>
      </w:r>
      <w:r>
        <w:t>аспорта подлежат обязательному заполнению (Приложение 2).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5.3. На каждую секцию многосекционного резервуара распространяются требования, как на отдельный резервуар.</w:t>
      </w: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5.4. Резервуар оснащается оборудованием, в полном</w:t>
      </w:r>
      <w:r>
        <w:t xml:space="preserve"> соответствии с проектом и должен находиться в исправном состоянии. Эксплуатация неисправного резервуара или с неисправным оборудованием запрещена.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5.5. Резервуар должен иметь обозначение с указанием порядкового номера, марки хранимого нефтепродукта, мак</w:t>
      </w:r>
      <w:r>
        <w:t>симального уровня наполнения и базовой высоты (высотного трафарета). Базовая высота резервуара измеряется ежегодно в летний период, а также после выполнения ремонтных работ. Результат измерения оформляется актом. Утвержденный руководителем организации - вл</w:t>
      </w:r>
      <w:r>
        <w:t>адельца АЗС - он прикладывается к градуировочной таблице резервуара.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5.6. Резервуары, применяемые на АЗС, проходят градуировку.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5.5, 5.6. (Измененная 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5.7. (Исключен,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5.8. Гидравлические испытания резервуаров (в</w:t>
      </w:r>
      <w:r>
        <w:t>новь введенных, реконструируемых, после ремонта), проводятся путем полного их заполнения водой с выдержкой в заполненном состоянии в течение 72-х часов и контролем уровня. Допускается проведение гидравлического испытания другими инертными к возгоранию жидк</w:t>
      </w:r>
      <w:r>
        <w:t>остями. По результатам испытаний составляется акт в произвольной форме и утверждается техническим руководителем.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5.9. (Исключен,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5.10. В целях исключения разлива нефтепродуктов вследствие переполнения резервуара максимальный объем заполне</w:t>
      </w:r>
      <w:r>
        <w:t>ния не должен превышать 95% его вместимости. Для этой цели на сливной трубопровод должен устанавливаться отсечной клапан, отрегулированный на 95% заполнения.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5.11. Резервуары подвергаются периодическим зачисткам в соответствии с требованиями государствен</w:t>
      </w:r>
      <w:r>
        <w:t>ных стандартов: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не реже одного раза в год - для масел с присадками;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не реже одного раза в два года - для остальных масел, автомобильных бензинов, дизельных топлив.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Резервуары подвергаются очистке: при ремонтах и перед выполнением работ по их кали</w:t>
      </w:r>
      <w:r>
        <w:t>бровке; при смене марок хранимых нефтепродуктов и по мере необходимости.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5.12. При выполнении работ по зачистке резервуаров выполняются следующие операции и оформляются следующие документы: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производителем работ г</w:t>
      </w:r>
      <w:r>
        <w:t>отовится план производства работ, согласовывается с технической службой, службой по охране труда, службой по пожарной безопасности и утверждается руководителем организации;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- подготавливается бригада, и распределяются обязанности в соответствии с инструк</w:t>
      </w:r>
      <w:r>
        <w:t>цией по зачистке резервуарных емкостей;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подготавливаются спецодежда, спецобувь, индивидуальные средства защиты, спецприспособления, технические средства, обтирочные материалы, контейнеры для обтирочных материалов, емкости для сбора остатков нефтепродук</w:t>
      </w:r>
      <w:r>
        <w:t>тов, первичные средства пожаротушения и т.д.;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ответственным руководителем производства зачистных работ проводится инструктаж работников, производящих эти работы, с отметкой и подписями каждого работника в журнале инструктажа;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перед выдачей наряда-д</w:t>
      </w:r>
      <w:r>
        <w:t>опуска составляется акт готовности резервуара к зачистным работам;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оформляется наряд-допуск на производство работ ответственным руководителем производства работ по зачистке резервуара;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перед началом производства работ ответственный исполнитель рабо</w:t>
      </w:r>
      <w:r>
        <w:t>т по зачистке резервуара после осмотра места работ делает дополнительный инструктаж;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после выполнения работ по зачистке резервуара составляется акт на выполненную зачистку резервуара (Приложение 4).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В акте о зачистке резервуара указывается объем извл</w:t>
      </w:r>
      <w:r>
        <w:t>еченных и подлежащих вывозу и утилизации пирофорных отложений, ила и т.д. Порядок хранения актов по зачистке резервуаров определяется руководством организации, исходя из местных условий с учетом необходимости их представления по требованию представителей к</w:t>
      </w:r>
      <w:r>
        <w:t>онтрольных и надзорных органов.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После зачистки резервуара в паспорте резервуара делается отметка с указанием даты зачистки.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5.13. Место и порядок утилизации продуктов зачистки согласовывается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5.14. Техническое обслуживание и </w:t>
      </w:r>
      <w:r>
        <w:t>ремонт резервуаров осуществляются по графику, утвержденному руководителем (техническим руководителем) организации.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5.15. Оборудование резервуаров подвергается профилактическим осмотрам: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дыхательные клапаны периодически осматриваются в соответствии с </w:t>
      </w:r>
      <w:r>
        <w:t>инструкцией завода - изготовителя, но не реже двух раз в месяц в теплое время года и не реже одного раза в десять дней при отрицательной температуре окружающего воздуха; в зимний период необходимо также регулярно очищать их от инея и льда, не допуская умен</w:t>
      </w:r>
      <w:r>
        <w:t>ьшения зазора между тарелкой и стенкой корпуса клапана;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ежесменно (ежедневно) производится осмотр ответственными работниками АЗС сливного оборудования, технологических колодцев резервуаров с целью выявления разгерметизации соединений, восстановления ок</w:t>
      </w:r>
      <w:r>
        <w:t>раски, очистки от мусора.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Результаты ремонтов и устраненные неисправности отмечаются в журнале учета </w:t>
      </w:r>
      <w:r>
        <w:lastRenderedPageBreak/>
        <w:t>ремонта оборудования и паспортах резервуаров.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5.16. Дыхательные клапаны подлежат проверкам на срабатывание. Периодичность проверок - два раза в год, че</w:t>
      </w:r>
      <w:r>
        <w:t xml:space="preserve">рез 6 месяцев. Время выполнения проверок выбирается таким образом, чтобы обеспечить их выполнение в летний и зимний периоды года. Технические требования по срабатыванию дыхательных клапанов - в соответствии с документацией завода-изготовителя. Запрещается </w:t>
      </w:r>
      <w:r>
        <w:t>работа по выдаче топлива при снятом дыхательном клапане.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5.17. Все подвижные и неподвижные соединения резервуара герметично уплотняются. Сообщение с атмосферой внутреннего пространства резервуара осуществляется через дыхательный клапан. Проверка герметич</w:t>
      </w:r>
      <w:r>
        <w:t>ности газового пространства резервуаров совмещается с проверками срабатывания дыхательной арматуры.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5.18. Замерный патрубок резервуара устанавливается строго вертикально.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5.19. Сливной трубопровод устанавливается н</w:t>
      </w:r>
      <w:r>
        <w:t>ижним срезом не выше 100 мм от нижней точки резервуара и иметь срез (скос) под углом 30-45°, направленный в сторону ближайшего днища (стенки резервуара).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5.20. Для защиты резервуаров от коррозии рекомендуется предусматривать пассивные или активные методы</w:t>
      </w:r>
      <w:r>
        <w:t xml:space="preserve"> защиты и их комбинации. </w:t>
      </w:r>
    </w:p>
    <w:p w:rsidR="00000000" w:rsidRDefault="00483896">
      <w:pPr>
        <w:pStyle w:val="FORMATTEXT"/>
        <w:jc w:val="both"/>
      </w:pPr>
      <w:r>
        <w:t xml:space="preserve">            </w:t>
      </w:r>
    </w:p>
    <w:p w:rsidR="00000000" w:rsidRDefault="00483896">
      <w:pPr>
        <w:pStyle w:val="FORMATTEXT"/>
        <w:ind w:firstLine="568"/>
        <w:jc w:val="both"/>
      </w:pPr>
      <w:r>
        <w:t xml:space="preserve">(Введен дополнительно, Изм. и Доп.).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 Топливо- и маслораздаточные колонки </w:t>
      </w:r>
    </w:p>
    <w:p w:rsidR="00000000" w:rsidRDefault="00483896">
      <w:pPr>
        <w:pStyle w:val="FORMATTEXT"/>
        <w:ind w:firstLine="568"/>
        <w:jc w:val="both"/>
      </w:pPr>
      <w:r>
        <w:t>6.1. Топливораздаточные колонки (ТРК) предназначены для измерения объема и выдачи топлива при заправке транспортных средств и в тару потр</w:t>
      </w:r>
      <w:r>
        <w:t>ебителя. Класс точности ТРК должен быть не более 0,25. Маслораздаточные колонки (МРК) предназначены для измерения объема и выдачи масел в тару потребителя. Класс точности МРК должен быть не более 0,5.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6.2. ТРК и МРК отечественного и импортного производст</w:t>
      </w:r>
      <w:r>
        <w:t>ва должны иметь сертификат об утверждении типа средств измерений и номер Государственного реестра средств измерений. Сведения о сертификате и номере Госреестра указываются производителем в формуляре (паспорте) колонки.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6.3. Топливораздаточные колонки явл</w:t>
      </w:r>
      <w:r>
        <w:t>яются средствами измерения объема топлива и подлежат государственной поверке: первичной - при выпуске из производства или после ремонта и периодической в процессе эксплуатации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6.4. При положи</w:t>
      </w:r>
      <w:r>
        <w:t>тельных результатах государственной поверки пломбы с оттиском государственного поверителя навешивают в местах в соответствии со схемой пломбирования, приведенной в эксплуатационной документации завода-изготовителя.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6.5. При ремонте или регулировке ТРК ил</w:t>
      </w:r>
      <w:r>
        <w:t xml:space="preserve">и МРК со снятием пломб государственного поверителя, в журнале учета ремонта оборудования делается запись даты, времени и </w:t>
      </w:r>
      <w:r>
        <w:lastRenderedPageBreak/>
        <w:t>показаний суммарного счетчика в момент снятия пломб и по завершении ремонта и регулировки погрешности ТРК и составляется акт учета нефт</w:t>
      </w:r>
      <w:r>
        <w:t>епродуктов при выполнении ремонтных работ на ТРК (МРК) (Приложение 10).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6.6. С целью исключения смешения моторных топлив при выполнении операций по поверке ТРК, а также при контрольных проверках погрешности ТРК топливо из мерника сливается в те резервуар</w:t>
      </w:r>
      <w:r>
        <w:t>ы, с которыми работает ТРК.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6.7. После завершения ремонта и регулировки ТРК или МРК со снятием пломб государственного поверителя осуществляется вызов государственного поверителя для проведения их поверки и пломбировки.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6.5-6.7. (Измененная редакция, Из</w:t>
      </w:r>
      <w:r>
        <w:t>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6.8. В целях предотвращения разливов и проливов на АЗС должны использоваться ТРК, оснащенные раздаточным краном с автоматическим прекращением выдачи топлива при полном заполнении бака транспортного средства.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6.9. На ТРК и МРК наносятся: пор</w:t>
      </w:r>
      <w:r>
        <w:t>ядковый номер колонок (либо сторон колонок), марка выдаваемого нефтепродукта. В необходимых случаях на ТРК, МРК должна быть нанесена или иным способом присутствовать информация об особых условиях работы устройства или заправки автотранспорта. На ТРК, предн</w:t>
      </w:r>
      <w:r>
        <w:t>азначенных для отпуска этилированного бензина, должна быть нанесена надпись: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"Бензин этилированный. Ядовито".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6.10. Техническое обслуживание, ремонт, поверку ТРК, МРК необходимо фиксировать в журнале учета ремонта оборудования (Приложение 6). В формуля</w:t>
      </w:r>
      <w:r>
        <w:t>рах (паспортах) ТРК и МРК делаются отметки о количестве отпущенного топлива с начала эксплуатации, ремонте и замене узлов агрегатов.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6.11. В случае технической неисправности, отсутствия нефтепродукта или в иных случа</w:t>
      </w:r>
      <w:r>
        <w:t xml:space="preserve">ях невозможности работы ТРК (МРК) на ней вывешивается табличка с надписью "РЕМОНТ", "ТЕХНИЧЕСКОЕ ОБСЛУЖИВАНИЕ" или иным содержанием, информирующем о ее нерабочем состоянии. Запрещается закручивать раздаточный шланг вокруг корпуса неисправной ТРК (МРК). На </w:t>
      </w:r>
      <w:r>
        <w:t>неработающих ТРК и МРК допускается осуществление механической блокировки, исключающей извлечение раздаточного крана из" гнезда" на корпусе.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6.12. Не допускается эксплуатация ТРК и МРК: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 погрешностью, превышающей установленную в описании типа данного</w:t>
      </w:r>
      <w:r>
        <w:t xml:space="preserve"> средства измерений;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отсутствии или с нарушенными пломбами госповерителя;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наличии подтекания топлива из-за негерметичности агрегатов, узлов и соединений;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с техническими неисправностями или отступлениями от правил технической </w:t>
      </w:r>
      <w:r>
        <w:lastRenderedPageBreak/>
        <w:t>эксплуатаци</w:t>
      </w:r>
      <w:r>
        <w:t>и, определенных заводом изготовителем, и настоящих Правил;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 нарушениями конструкции колонки, описанной в эксплутационной документации.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 Технологические трубопроводы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7.1. Технологические трубопроводы АЗС для нефтепродуктов и их паров должны удо</w:t>
      </w:r>
      <w:r>
        <w:t>влетворять следующим требованиям: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выполняться из металла либо из материалов, имеющих соответствующий сертификат на использование для транспортировки нефтепродуктов;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соединение фланцев должно осуществляться по принципу "шип-паз";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соединения труб</w:t>
      </w:r>
      <w:r>
        <w:t>опроводов должны обеспечивать их надежность в условиях длительной эксплуатации.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7.2. Соединения подземных трубопроводов выполняются сваркой, за исключением мест присоединения фланцевой или муфтовой арматуры и фланцевых заглушек. Фланцевая или муфтовая ар</w:t>
      </w:r>
      <w:r>
        <w:t>матура, фланцевые заглушки располагаются в колодцах, которые должны быть засыпаны песком.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7.3. Подземные трубопроводы для топлива и его паров следует располагать на глубине не менее 0,4 м в заглубленных лотках или в металлических кожухах, исключающих про</w:t>
      </w:r>
      <w:r>
        <w:t>никновение топлива (при возможных утечках) за их пределы. Лотки следует заполнять негорючим материалом, металлические кожухи с обеих сторон должны герметично заделываться.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7.4. Допускается использование для нескольких ТРК одного, общего трубопровода пода</w:t>
      </w:r>
      <w:r>
        <w:t>чи нефтепродуктов из одного резервуара (для напорных ТРК) или нескольких трубопроводов из разных резервуаров к одной ТРК, при условии наличия на таких трубопроводах запорной арматуры перед каждой ТРК и каждым резервуаром.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7.5. Все фланцевые соединения тр</w:t>
      </w:r>
      <w:r>
        <w:t>убопроводов, арматуры и оборудования должны быть плотно соединены через прокладки из материалов, устойчивых к воздействию нефтепродуктов и окружающей среды.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7.6. Подземные участки трубопроводов должны быть подвергнуты антикоррозионной защите в соответств</w:t>
      </w:r>
      <w:r>
        <w:t>ии с требованиями государственных стандартов, наземные участки должны быть окрашены.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7.7. Сливные устройства должны обеспечивать герметичность соединения трубопроводов АЗС со сливными рукавами автоцистерн.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7.8. На АЗС находится схема технологических тр</w:t>
      </w:r>
      <w:r>
        <w:t>убопроводов с обозначением запорной арматуры и другого оборудования.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7.9. Технологические трубопроводы (наземная часть), арматура и устройства ежесменно (ежедневно) осматриваются ответственным лицом, с целью выявления утечек топлива. Нарушения герметично</w:t>
      </w:r>
      <w:r>
        <w:t xml:space="preserve">сти следует немедленно устранять в соответствии с </w:t>
      </w:r>
      <w:r>
        <w:lastRenderedPageBreak/>
        <w:t>производственными инструкциями. Запрещается эксплуатация разгерметизированных трубопроводов.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7.10. В состав работ по техническому обслуживанию трубопроводов входят: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внешний осмотр наружных трубопровод</w:t>
      </w:r>
      <w:r>
        <w:t>ов и соединений;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проверка крепления трубопроводов в технологических шахтах;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очистка арматуры и окраска ее;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внесение записей в эксплуатационную документацию;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проверка состояния уплотнительных прокладок в соединительных устройствах;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очист</w:t>
      </w:r>
      <w:r>
        <w:t>ка и продувка огневых преградителей (по мере необходимости).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7.11. При техническом обслуживании запорной арматуры контролируется отсутствие утечки топлива через сальниковые уплотнения, состояние соединительных фланце</w:t>
      </w:r>
      <w:r>
        <w:t>в и прокладок, наличие полного комплекта болтов, гаек и шпилек, целостность маховиков и надежность крепления. В случае тяжелого хода шпинделя запорной арматуры и потери герметичности сальникового уплотнения, набивка должна заменяться или уплотняться при со</w:t>
      </w:r>
      <w:r>
        <w:t>блюдении мер безопасности. Неисправная и негерметичная арматура подлежит внеочередному ремонту или замене.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7.12. Один раз в год паровоздушные трубопроводы технологической системы должны продуваться воздухом, с целью очистки от осадков внутренней поверхно</w:t>
      </w:r>
      <w:r>
        <w:t>сти трубопровода.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7.13. Не реже одного раза в пять лет технологические трубопроводы подвергают испытаниям на герметичность. Эту операцию рекомендуется совмещать с зачисткой резервуаров.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7.14. Трубопровод, не выдержавший испытаний на герметичность, подл</w:t>
      </w:r>
      <w:r>
        <w:t>ежит замене.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7.15. После монтажа или после ремонта технологический трубопровод должен быть испытан на герметичность и прочность.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8. Здания и сооружения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8.1. Здания и сооружения на территории АЗС размещаются в строгом соответствии с проектом, утверж</w:t>
      </w:r>
      <w:r>
        <w:t>денным и согласованным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8.2. Все виды ремонтно-строительных работ зданий и сооружений выполняются в строгом соответствии с графиком планово-предупредительных ремонтов (ППР), составленным на основании местных условий эксплуатации.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8.3. За осадкой фундаментов зданий, сооружений и оборудования в первые два года их эксплуатации (после ввода в эксплуатацию) устанавливается тщательное наблюдение </w:t>
      </w:r>
      <w:r>
        <w:lastRenderedPageBreak/>
        <w:t>путем осмотра и измерений не реже одного раза в три месяца. При наблюдении за осадкой фунда</w:t>
      </w:r>
      <w:r>
        <w:t>мента в последующие годы разрешается в каждом конкретном случае устанавливать график осмотра, но не реже 1 раза в год. Для измерений осадки зданий и сооружений на территории вновь построенных АЗС должен быть установлен репер.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8.4. При обнаружении трещин </w:t>
      </w:r>
      <w:r>
        <w:t>и разрушений фундаментов производится обследование их специальной лабораторией, по рекомендациям которой принимаются меры по устранению причин их образующих.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8.5. Металлические конструкции необходимо осматривать не реже одного раза в год, а железобетонны</w:t>
      </w:r>
      <w:r>
        <w:t>е - не реже двух раз в год. При обнаружении повреждений и неисправностей в конструкциях зданий и сооружений проводится обследование специализированными организациями. По результатам обследования принимаются меры по дальнейшему использованию конструкций.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8.6. Для предохранения от коррозии металлические конструкции зданий и сооружений необходимо периодически окрашивать защитными грунтами, красками или лаками (наружные - не реже одного раза в год, а находящиеся внутри помещения - не реже одного раза в 3-5 ле</w:t>
      </w:r>
      <w:r>
        <w:t>т).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8.7. Кровли зданий и сооружений АЗС периодически осматриваются и содержатся в исправном состоянии и своевременно очищаются ото льда и снега.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8.8. На АЗС ведется журнал осмотра и ремонта зданий и сооружений (Приложение 7), в который необходимо запис</w:t>
      </w:r>
      <w:r>
        <w:t>ывать: даты и результаты осмотров с описанием всех замеченных повреждений, выполненные ремонтные работы, с указанием дат начала и окончания ремонта, его характера и объема, результаты измерений осадки фундаментов, данные о трещинах и их местонахождении.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8.9. Здания АЗС оборудуются отоплением в соответствии с проектом.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8.10. Спецодежда хранится в подвешенном виде в установленных для этой цели шкафах, изготовленных из негорючих материалов. Не допускается складывать спецодежду, промасленную ветошь, горючие</w:t>
      </w:r>
      <w:r>
        <w:t xml:space="preserve"> материалы на нагревательные приборы и трубопроводы отопления, а также сушить одежду на нагревательных приборах.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8.11. Вентиляционные установки производственных помещений АЗС поддерживаются в исправном техническом состоянии. Эффективность работы вентиляц</w:t>
      </w:r>
      <w:r>
        <w:t>ионных установок принудительного действия ежегодно проверяются специализированными организациями с выдачей отчетов и заключений и отметкой в паспорте на вентиляционную установку.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 Электрооборудование, защита от статического электричества, молниезащит</w:t>
      </w:r>
      <w:r>
        <w:rPr>
          <w:b/>
          <w:bCs/>
          <w:color w:val="000001"/>
        </w:rPr>
        <w:t>а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9.1. Электроустановки и электрооборудование АЗС, а также их монтаж и эксплуатация осуществляются в соответствии с установленными требованиями.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9.2. На АЗС организуется техническое обслуживание и планово - предупредительные ремонты электрооборудования</w:t>
      </w:r>
      <w:r>
        <w:t xml:space="preserve"> в соответствии с требованиями нормативной документации.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9.3. На АЗС находится электрическая схема электроснабжения с указанием: установленной мощности всех потребителей электроэнергии (электродвигатели, светильники, нагревательные электроприборы и др.),</w:t>
      </w:r>
      <w:r>
        <w:t xml:space="preserve"> марки и тока расцепителя пускорегулирующей аппаратуры (пускатели, пусковые кнопки, выключатели и др.), протяженности электросетей (кабели, провода), марок и сечения, способов прокладки, исполнительная схема проложенных подземных электросетей.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9.4. Перек</w:t>
      </w:r>
      <w:r>
        <w:t>лючатели, автоматические выключатели силовой и осветительной сети должны иметь четкие надписи с указанием наименования отключаемого аппарата. При применении на АЗС одновременно основных и автономных источников электрического питания должно быть предусмотре</w:t>
      </w:r>
      <w:r>
        <w:t>но блокирующее устройство при подключении электрических потребителей к ним, исключающее встречный ток.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9.5. Электрические кабели прокладываются по горизонтали на расстоянии не менее одного метра от трубопроводов с горючими жидкостями. Параллельная прокла</w:t>
      </w:r>
      <w:r>
        <w:t>дка электрических кабелей над и под технологическими трубопроводами для нефтепродуктов в вертикальной плоскости не допускается. При пересечении кабельными линиями, проложенными в земле, трубопроводов нефтепродуктов, расстояние между кабелями и трубопроводо</w:t>
      </w:r>
      <w:r>
        <w:t>м должно быть не менее 0,5 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9.6. Поверхности металлических оболочек кабелей с бронированной или свинцовой оболочкой, изоляционных трубок, стальных труб электропроводки окрашиваются или покрываются лаком. Цвет их ок</w:t>
      </w:r>
      <w:r>
        <w:t>раски должен отличаться от цвета окраски помещения.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9.7. При выполнении ремонтных или отдельных технологических операций для обеспечения питания электроэнергией используемого оборудования, допускается временное применение кабелей и проводов в двойной рез</w:t>
      </w:r>
      <w:r>
        <w:t>иновой изоляции с обязательным обеспечением исключения их механических повреждений и воздействия на резиновую изоляцию нефтепродуктов и их паров.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9.8. Запрещается использование оболочек бронированных кабелей для заземления и зануления.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9.9. Во взрывооп</w:t>
      </w:r>
      <w:r>
        <w:t>асных зонах АЗС должно применяться электрооборудование - электродвигатели, светильники, нагревательные электроприборы, пускорегулирующая аппаратура и т.д. во взрывозащищенном исполнении. Взрывозащищенное оборудование и материалы, не имеющие знаков взрывоза</w:t>
      </w:r>
      <w:r>
        <w:t>щиты, во взрывоопасных зонах к эксплуатации не допускаются.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9.10. На силовых и распределительных щитах, на всех выключателях наносятся надписи с наименованием включаемых устройств.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9.11. На всех предохранителях наносится значение тока плавкой вставки. </w:t>
      </w:r>
      <w:r>
        <w:t>Применение некалиброванных плавких вставок во всех видах предохранителей запрещается.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9.12. Управление сетью наружного освещения АЗС осуществляется централизованно из здания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9.13. Установку и очистку светильников сети электрического освещения, сме</w:t>
      </w:r>
      <w:r>
        <w:t xml:space="preserve">ну </w:t>
      </w:r>
      <w:r>
        <w:lastRenderedPageBreak/>
        <w:t>перегоревших ламп и плавких калиброванных вставок, ремонт и осмотр сети электрического освещения должен выполнять только подготовленный персонал.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9.14. Все металлические части электрических устройств и оборудования должны быть надежно занулены (для се</w:t>
      </w:r>
      <w:r>
        <w:t>тей с глухозаземленной нейтралью) или заземлены (для сетей с изолированной нейтралью). Применение в сетях с глухозаземленной нейтралью заземления корпусов электроприемников без их зануления не допускается.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9.15. Присоединение заземляющих и нулевых провод</w:t>
      </w:r>
      <w:r>
        <w:t>ников к заземлителям, заземляющему контуру и к заземляющим конструкциям выполняется сваркой, а к корпусам электрооборудования - сваркой или надежным болтовым соединением.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9.16. Каждая часть электроустановки, подлежащая заземлению или занулению, должна бы</w:t>
      </w:r>
      <w:r>
        <w:t>ть присоединена к сети заземления или зануления с помощью отдельного проводника.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Последовательное включение в заземляющий или нулевой защитный проводник заземляемых или зануляемых частей электроустановки запрещается.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9.17. Не допускается использовать в</w:t>
      </w:r>
      <w:r>
        <w:t xml:space="preserve"> качестве заземлителей и заземляющей проводки технологические трубопроводы.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9.18. Сопротивление заземляющего устройства в любое время года в электроустановках с глухозаземленной нейтралью должно быть не более 8 Ом при линейном напряжении трехфазного тока</w:t>
      </w:r>
      <w:r>
        <w:t xml:space="preserve"> 220 В (380 В напряжение между фазами) и 4 Ом при 220 В однофазного тока. Сопротивление заземляющего устройства, используемого для заземления в электроустановках с изолированной нейтралью, должно быть не более 4 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9.19. Здания и сооружения АЗС должны б</w:t>
      </w:r>
      <w:r>
        <w:t>ыть защищены от прямых ударов молнии, электростатической, электромагнитной индукции, заноса высоких потенциалов в соответствии с установленными требованиями.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9.20. Металлические корпуса наземных резервуаров, контейнеров и блоков хранения топлива оборудую</w:t>
      </w:r>
      <w:r>
        <w:t>тся молниеотводами, установленными на защищаемом объекте или отдельно стоящими в соответствии с расчетами.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9.21. Пространство над газоотводными трубами должно быть защищено от прямых ударов молнии. Защите подлежат также дыхательные клапаны и пространство</w:t>
      </w:r>
      <w:r>
        <w:t xml:space="preserve"> над ними.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9.22. В качестве заземлителей молниезащиты допускается использовать все заземлители электроустановок.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9.23. Соединение молниеприемников с токоотводами, а также заземлителей между собой и с токоотводами должно быть сварными. Для проверки вели</w:t>
      </w:r>
      <w:r>
        <w:t>чины сопротивления заземлителей следует предусматривать на токоотводах возможность болтового подсоединения измерительных приборов. Наземная часть токоотводов, кроме контактных поверхностей, окрашивается в черный цвет.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9.24. Проверка состояния устройств м</w:t>
      </w:r>
      <w:r>
        <w:t xml:space="preserve">олниезащиты, включая измерения сопротивлений, проводится один раз в год перед началом грозового сезона при сухой погоде. Проверяется состояние наземных элементов молниезащиты (молниеприемников, </w:t>
      </w:r>
      <w:r>
        <w:lastRenderedPageBreak/>
        <w:t>токоотводов), обращая особое внимание на состояние токоведущих</w:t>
      </w:r>
      <w:r>
        <w:t xml:space="preserve"> элементов; - при уменьшении их сечения вследствие коррозии, надломов или оплавлений больше, чем на 30% необходимо произвести их замену или ремонт дефектных мест.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9.25. Сопротивление заземляющего устройства, предназначенного для защиты от статического эл</w:t>
      </w:r>
      <w:r>
        <w:t>ектричества, допускается не выше 100 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9.26. Все металлические и электропроводные неметаллические части технологического оборудования заземляются, независимо от применения других мер защиты от статического электричества.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9.27. Металлическое и электро</w:t>
      </w:r>
      <w:r>
        <w:t>проводное неметаллическое оборудование, трубопроводы должны представлять собой на всем  протяжении непрерывную электрическую цепь, которая в пределах АЗС должна быть присоединена к контуру заземления не менее чем в двух точках.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9.28. Все электрическое об</w:t>
      </w:r>
      <w:r>
        <w:t>орудование АЗС периодически подвергается испытаниям. Устанавливаются следующие виды и периодичность испытаний: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проверка сопротивления изоляции кабельных линий, электрической проводки, машин, узлов и аппаратов электрических цепей - не реже 1-го раза в г</w:t>
      </w:r>
      <w:r>
        <w:t>од;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проверка состояния контуров заземления, устройств молниезащиты и защиты от статического электричества - не реже 1-го раза в год;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проверка срабатывания защиты в цепях с глухозаземленной нейтралью от токов "КЗ" - не реже 1-го раза в 3 года.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Раб</w:t>
      </w:r>
      <w:r>
        <w:t>оты по испытаниям электрического оборудования АЗС могут выполняться организациями, имеющими зарегистрированные в установленном порядке электрические лаборатории и соответствующие разрешения на выполнение данных видов работ.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9.29. На АЗС должен быть общий</w:t>
      </w:r>
      <w:r>
        <w:t xml:space="preserve"> контур заземления для электрооборудования, защиты от статического электричества, прямых ударов и вторичных проявлений молний. Сопротивление растеканию тока заземлителей не должно быть более 10 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10. Водоснабжение, канализация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10.1. Технические усл</w:t>
      </w:r>
      <w:r>
        <w:t>овия присоединения к городским сетям водопровода, канализации и водостока согласовываются с организациями, эксплуатирующими эти сети.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10.2. Системы водоснабжения АЗС обеспечиваются водой надлежащего качества в необходимом количестве производственную, быт</w:t>
      </w:r>
      <w:r>
        <w:t>овую и противопожарную потребности.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При обеспечении водой нужд АЗС из артезианской скважины, использование ее согласовывается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10.3. АЗС оборудуется производственно - ливневой канализацией для сбора производственных и дождевых с</w:t>
      </w:r>
      <w:r>
        <w:t>токов.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Ливневые канализационные сети, колодцы поддерживаются в исправном состоянии </w:t>
      </w:r>
      <w:r>
        <w:lastRenderedPageBreak/>
        <w:t>(быть чистыми, заливание их выходов не допускается). Наблюдение за работой канализационной сети осуществляется путем проведения наружного и технического (внутреннего) осмо</w:t>
      </w:r>
      <w:r>
        <w:t>тра трассы и сооружений (смотровых и дождеприемных колодцев, с гидравлическими затворами и хлопушками). Наружный осмотр проводится не реже одного раза в месяц. Внутренний (технический) осмотр проводится по графику два раза в год (как правило, весной и осен</w:t>
      </w:r>
      <w:r>
        <w:t>ью).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10.4. Не допускается сброс в сети канализации сточных вод, образующихся при зачистке резервуаров.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10.5. Очистные сооружения эксплуатируются в соответствии с требованиями действующей нормативной документации.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11. Особенности эксплуатации контей</w:t>
      </w:r>
      <w:r>
        <w:rPr>
          <w:b/>
          <w:bCs/>
          <w:color w:val="000001"/>
        </w:rPr>
        <w:t>нерных АЗС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11.1. Устройство автозаправочных станций, в которых технологическое оборудование, предназначенное для приема, хранения и выдачи нефтепродуктов, смонтировано в заводских условиях в отдельные функциональные блоки или единый блок (далее - КАЗС) д</w:t>
      </w:r>
      <w:r>
        <w:t>олжно соответствовать требованиям действующей нормативной технической документации и настоящим Правилам.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11.2. КАЗС изготавливаются в заводских условиях, в строгом соответствии с технической документацией, согласованной и утвержденной в установленном пор</w:t>
      </w:r>
      <w:r>
        <w:t>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11.3. Проекты привязки КАЗС на местности согласовываются в порядке, действующем для размещения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11.4. При эксплуатации КАЗС необходимо руководствоваться эксплуатационной документацией, настоящими Правилами и другой действующей нормативной док</w:t>
      </w:r>
      <w:r>
        <w:t>ументацией.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11.5. Все металлические нетоковедущие части, которые могут оказаться под напряжением, заземляются в соответствии с Правилами устройства электроустановок.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11.6. КАЗС устанавливаются на площадках, имеющих твердое негорючее покрытие, стойкое к</w:t>
      </w:r>
      <w:r>
        <w:t xml:space="preserve"> воздействию нефтепродуктов и их паров.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11.7. Слив топлива из автоцистерны через замерный люк строго запрещается.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11.8. ТРК (МРК) располагаются с учетом обеспечения свободного доступа для их технического обслуживания, управления и обзора информации отс</w:t>
      </w:r>
      <w:r>
        <w:t>четного устройства с расстояния до 4 м при освещенности площадки в соответствии с действующими нормами.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11.9. Перед началом работы КАЗС (при некруглосуточной работе) необходимо: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открыть двери и закрепить их в фиксаторах контейнера хранения нефтепроду</w:t>
      </w:r>
      <w:r>
        <w:t>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подготовить к применению противопожарный инвентарь и средства пожаротушения;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произвести визуальную проверку герметичности соединений трубопроводов и ТРК, </w:t>
      </w:r>
      <w:r>
        <w:lastRenderedPageBreak/>
        <w:t>в случае обнаружения течи нефтепродукта устранить неполадки или в обязательном порядке п</w:t>
      </w:r>
      <w:r>
        <w:t>роинформировать работника, ответственного за эксплуатацию АЗС, для принятия мер. Эксплуатация КАЗС с течью нефтепродуктов запрещается;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визуально убедиться в исправности заземления корпуса блока хранения нефтепродуктов и находящегося внутри него оборудо</w:t>
      </w:r>
      <w:r>
        <w:t>вания;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визуально убедиться в отсутствии внутри и вокруг блока хранения нефтепродуктов посторонних предметов, сухой травы, бумаг, промасленных тряпок и пр.;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включить электропитание электрооборудования в операторном блоке.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11.10. Запрещается прием </w:t>
      </w:r>
      <w:r>
        <w:t>нефтепродуктов из автоцистерн при неплотном соединении вентилей и трубопроводов, при подтеках.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11.11. При некруглосуточном режиме работы КАЗС, по окончании рабочего времени необходимо отключать электропитание всей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11.12. На ведомственных КАЗС, осу</w:t>
      </w:r>
      <w:r>
        <w:t>ществляющих заправку только автотранспортных средств, принадлежащих организации, по талонам или раздаточным ведомостям, допускается использование ТРК (МРК) с местным управлением. На таких КАЗС, допускается отсутствие здания (блока, модуля, контейнера) опер</w:t>
      </w:r>
      <w:r>
        <w:t>аторной с постоянным рабочим местом оператора. В этом случае операторы  размещаются в служебных или административных помещениях организации и имеют возможность пользоваться санитарно-бытовыми устройствами объекта, на территории которого располагается КАЗС.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11.13. Слив нефтепродукта из автоцистерны в резервуар осуществляется через перекачивающий насос и сливную муфту, которыми оборудуются КАЗС. Использование насоса автоцистерн для наполнения указанных резервуаров запрещается.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</w:t>
      </w:r>
      <w:r>
        <w:t xml:space="preserve">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12. Особенности эксплуатации передвижных АЗС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12.1. Мобильная технологическая система, установленная на автомобильном шасси, прицепе или полуприцепе и выполненная как единое заводское изделие, предназначена для розничной торговли нефтепродукта</w:t>
      </w:r>
      <w:r>
        <w:t>ми в местах, согласованных в установленном порядке (далее - передвижная автозаправочная станция (ПАЗС)).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12.2. При осуществлении контроля и надзора проверяется наличие на ПАЗС следующей документации: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лицензии на осуществляемые виды деятельности или и</w:t>
      </w:r>
      <w:r>
        <w:t>х копии, заверенные в установленном порядке;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паспорта и протоколы поверки цистерн ПАЗС;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свидетельства о регистрации транспортного средства;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документ, подтверждающий поверку госповерителем топливораздаточного </w:t>
      </w:r>
      <w:r>
        <w:lastRenderedPageBreak/>
        <w:t>агрегата (формуляр);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инструкция </w:t>
      </w:r>
      <w:r>
        <w:t>водителя-оператора;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инструкции по охране труда и пожарной безопасности для водителей-операторов;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накладная на получение реализуемого нефтепродукта, оформленная в установленном порядке;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паспорт качества и сертификаты соответствия на реализуемые </w:t>
      </w:r>
      <w:r>
        <w:t>нефтепродукты;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книга жалоб и предложений;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документы, подтверждающие регистрацию ККМ в налоговых органах.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12.3. Площадка для расположения и работы ПАЗС должна быть ровной, иметь охранную разметку, обеспечивать возможность свободного подъезда автот</w:t>
      </w:r>
      <w:r>
        <w:t>ранспорта для заправки, иметь покрытие стойкое к воздействию нефтепродуктов и их паров.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На подъездах к месту нахождения ПАЗС устанавливается дорожный знак "Автозаправочная станция". Места работы ПАЗС обеспечиваются информационными щитами с указанием режи</w:t>
      </w:r>
      <w:r>
        <w:t>ма работы, номера ПАЗС, ее ведомственной принадлежности, номенклатуры и розничных цен, а также порядка отпуска нефтепродуктов.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12.4. Запрещается одновременное использование ПАЗС по прямому назначению и в качестве транспортного средства для перевозки нефт</w:t>
      </w:r>
      <w:r>
        <w:t>епродуктов с нефтебаз, наливных пунктов оптовым потребителям или на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12.5. ПАЗС регистрируется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12.6. На ПАЗС наносятся несмываемой краской надписи: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"Передвижная АЗС", "Огнеопасно" и знак классификации груза.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На внутренн</w:t>
      </w:r>
      <w:r>
        <w:t>ей стороне дверки шкафа ПАЗС размещается технологическая схема заправочного оборудования с указанием отпускаемых марок нефтепродуктов.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12.7. ПАЗС оборудуется проблесковым маячком оранжевого цвета, оснащается комплектом съемного ограждения для исключения </w:t>
      </w:r>
      <w:r>
        <w:t>подъезда заправляемых транспортных средств к ней ближе, чем на 1 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12.8. ПАЗС комплектуется: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контрольно-кассовой машиной;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специальным оборудованием и инструментом для обслуживания топливораздаточного агрегата, согласно паспорту ПАЗС;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мернико</w:t>
      </w:r>
      <w:r>
        <w:t>м образцовым II разряда вместимостью не менее 10 литров, имеющим температурную шкалу и устройство пеногашения;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противопожарным инвентарем и средствами пожаротушения в соответствии с </w:t>
      </w:r>
      <w:r>
        <w:lastRenderedPageBreak/>
        <w:t>действующей нормативной технической документацией;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индивидуальной </w:t>
      </w:r>
      <w:r>
        <w:t xml:space="preserve">медицинской аптечкой.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12.9. Перед началом отпуска нефтепродуктов водителю-оператору следует: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установить ПАЗС на площадке, обеспечив надежное торможение автомобиля и прицепа;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установить съемные ограждения для </w:t>
      </w:r>
      <w:r>
        <w:t>ограничения подъезда транспортных средств к ПАЗС;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надежно заземлить ПАЗС, присоединив заземляющий проводник сначала к корпусу цистерны, а затем к заземляющему устройству;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привести в готовность противопожарный инвентарь и средства пожаротушения;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</w:t>
      </w:r>
      <w:r>
        <w:t> установить предупреждающие знаки и информационный щит;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открыть дверки шкафа топливораздаточного агрегата, установить их на защелки, протереть пол шкафа;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убедиться в герметичности оборудования ПАЗС, трубопроводов и топливораздаточного агрегата; выя</w:t>
      </w:r>
      <w:r>
        <w:t>вленные подтекания устранить;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подключить электропитание к внешней электросети или привести в рабочее состояние бензоэлектрический агрегат;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проверить погрешность работы колонки образцовым мерником.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12.10. Во время отпуска нефтепродуктов водитель-о</w:t>
      </w:r>
      <w:r>
        <w:t>ператор ПАЗС обеспечивает сам и требует от водителей заправляемых автотранспортных средств выполнения правил при заправке.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12.11. В начале и в середине рабочей смены водитель-оператор проверяет погрешность топливораздаточной колонки образцовым мерником. </w:t>
      </w:r>
      <w:r>
        <w:t>По результатам 2-х проверок определяется среднее арифметическое значение погрешности. Определение отпущенного количества нефтепродукта осуществляется в соответствии с действующим документом по учету нефтепродуктов.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12.12. ПАЗС подаются под налив нефтепродуктов на нефтебазу или наливной пункт без остатка нефтепродуктов в цистерне. Наполняют цистерну топливом "по планку". Количество нефтепродуктов, принятых ПАЗС, определяют по полной вместимости цистерны, указанной в п</w:t>
      </w:r>
      <w:r>
        <w:t>аспорте ПАЗС или по показаниям счетчика наливного пункта.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12.13. Допускается слив нереализованных за смену остатков нефтепродуктов из ПАЗС в резервуары стационарной АЗС через специальные сливные устройства. Слив осуществляется через ТРК ПАЗС, с оформлени</w:t>
      </w:r>
      <w:r>
        <w:t xml:space="preserve">ем приемо-сдаточного акта и </w:t>
      </w:r>
      <w:r>
        <w:lastRenderedPageBreak/>
        <w:t>последующим его  утверждением руководителем, давшим согласие и разрешение на слив и соответствующим отражением в сменных отчетах ПАЗС и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12.14. При работе ПАЗС должны выполняться все требования охраны труда и пожарной безо</w:t>
      </w:r>
      <w:r>
        <w:t>пасности на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12.15. Сопротивление заземляющего устройства, к которому подключается ПАЗС, не должно превышать 10 Ом. При отсутствии стационарного заземляющего устройства, допускается подключение ПАЗС к временному, съемному вертикальному заземлителю, з</w:t>
      </w:r>
      <w:r>
        <w:t>аглубленному (вбитому) в грунт не менее чем на 0,5-0,6 м. Съемный заземлитель должен обеспечивать возможность резьбового соединения его с заземляющим проводником. Цепи, заземляющие автоцистерны и прицепы цистерны, должны иметь надежный контакт в месте креп</w:t>
      </w:r>
      <w:r>
        <w:t>ления и всегда касаться земли.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12.16. Все электрические соединения должны быть тщательно закреплены, изолированы и исключать возможность искрения.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12.17. Питание ПАЗС от внешней электросети или бензоэлектрического агрегата осуществляется через отключаю</w:t>
      </w:r>
      <w:r>
        <w:t>щее устройство в соответствии с требованиями правил устройства электроустановок.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12.18. Во время движения ПАЗС двери шкафа топливораздаточного агрегата должны быть плотно и надежно закрыты. Крышка горловины цистерны должна обеспечивать надежную герметичн</w:t>
      </w:r>
      <w:r>
        <w:t>ость. Состояние запоров крышки горловины должно исключать самопроизвольное ее открытие.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12.19. He допускается обледенение поверхности цистерны ПАЗС, поручней рабочих площадок, которое может привести к травмам обслуживающего персонала.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12.20. Запрещаетс</w:t>
      </w:r>
      <w:r>
        <w:t>я оставлять ПАЗС в рабочем положении без водителя-оператора.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12.21. Запрещается эксплуатировать ПАЗС: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отсутствии одной из необходимых лицензий;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неисправном автомобиле или прицепе;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 не установленным заземлением и без заземляющей цепи;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неисправном технологическом оборудовании;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 случае превышения погрешности отпуска топливораздаточного агрегата.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12.22. Пребывание заполненной нефтепродуктом ПАЗС на территории нефтебазы допускается только в пределах времени, необходимого для</w:t>
      </w:r>
      <w:r>
        <w:t xml:space="preserve"> выполнения технологических операций, связанных с оформлением документов и выездом. Заблаговременное заполнение ПАЗС не допускается.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13. Прием нефтепродуктов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13.1. Нефтепродукты могут поступать на АЗС всеми видами транспорта: </w:t>
      </w:r>
      <w:r>
        <w:lastRenderedPageBreak/>
        <w:t>автомобильным, железнодо</w:t>
      </w:r>
      <w:r>
        <w:t>рожным, трубопроводным, водным. Возможна комбинация видов поставок нефтепродуктов (суда - трубопровод - АЗС, ж.д. цистерны - трубопровод - АЗС). Технологическая схема приема нефтепродуктов на АЗС должна быть отражена в проекте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13.2. Автоцистерны пос</w:t>
      </w:r>
      <w:r>
        <w:t>ле их заполнения нефтепродуктом на нефтебазе (складе топлива и т.д.) в обязательном порядке подлежат пломбированию ответственным лицом грузоотправителя. Схема пломбировки должна соответствовать технической документации на автоцистерну. После заполнения пло</w:t>
      </w:r>
      <w:r>
        <w:t>мбируются: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горловина (горловины);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сливной вентиль (сливная задвижка).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В случае оборудования автоцистерны насосом пломбируется вентиль (задвижка), находящаяся между емкостью и насосом. Установленные пломбы должны полностью исключать возможность от</w:t>
      </w:r>
      <w:r>
        <w:t>крытия люка, вращения или открытия сливного вентиля (задвижки), снятия маховика со штока сливной задвижки. Пломбы должны иметь четкий, не нарушенный оттиск пломбира организации-грузоотправителя.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13.3. Автоцистерны оборудуются: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противопожарным инвента</w:t>
      </w:r>
      <w:r>
        <w:t>рем и средствами пожаротушения в соответствии с действующими нормами;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сливными рукавами из маслобензостойких материалов, не имеющими расслоений, трещин и т.д.;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сливные рукава с наконечниками из искронеобразующих материалов, обеспечивающими герметич</w:t>
      </w:r>
      <w:r>
        <w:t>ное соединение с приемными устройствами трубопроводов.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13.4. Автоцистерны поверяются в установленном порядке, имеют свидетельства о поверке (паспорта). Доставка нефтепродуктов автоцистернами без свидетельства об их поверке или с истекшим сроком очередной</w:t>
      </w:r>
      <w:r>
        <w:t xml:space="preserve"> поверки не допускается.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13.5. Прием нефтепродуктов в резервуары АЗС из автоцистерны проводится не менее чем двумя работниками.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13.6. При подготовке к сливу нефтепродуктов оператор: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- открывает задвижку для прием</w:t>
      </w:r>
      <w:r>
        <w:t xml:space="preserve">а нефтепродукта в резервуар аварийного пролива;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- закрывает задвижку на трубопроводе отвода дождевых вод в очистные сооружения с площадки для автоцистерны;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обеспечивает место слива нефтепродуктов первичными средствами пожаротушения;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принимает мер</w:t>
      </w:r>
      <w:r>
        <w:t xml:space="preserve">ы к предотвращению разлива нефтепродуктов, локализации возможных последствий случайных или аварийных разливов нефтепродуктов (наличие </w:t>
      </w:r>
      <w:r>
        <w:lastRenderedPageBreak/>
        <w:t>сорбента, песка и др.);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организует установку автоцистерны на площадку для слива нефтепродукта;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проверяет время сле</w:t>
      </w:r>
      <w:r>
        <w:t>дования автоцистерны от нефтебазы и делает отметку о времени прибытия на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проверяет сохранность и соответствие пломб на горловине и сливном вентиле (сливной задвижке) автоцистерны;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проверяет уровень заполнения автоцистерны (прицепа) "по планку"</w:t>
      </w:r>
      <w:r>
        <w:t>. С использованием водочувствительной ленты или пасты убеждается в отсутствии воды, отбирает пробу, измеряет температуру и плотность нефтепродукта в ней, убеждается в соответствии данных (объем, плотность), указанных в товарно-транспортной накладной, данны</w:t>
      </w:r>
      <w:r>
        <w:t>м, полученным при контроле нефтепродукта в автоцистерне. Регулирование расхождений полученных результатов осуществляется в соответствии с документом по учету нефтепродуктов;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убеждается в исправности технологического оборудования, трубопроводов, резерву</w:t>
      </w:r>
      <w:r>
        <w:t>аров, правильности включения запорной арматуры и исправности устройства для предотвращения переливов;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прекращает заправку транспорта через ТРК, связанную с заполняемым резервуаром до окончания слива в него нефтепродукта из автоцистерны;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измеряет уров</w:t>
      </w:r>
      <w:r>
        <w:t>ень и определяет объем нефтепродукта в резервуаре;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принимает меры для исключения возможности движения автотранспорта на расстоянии ближе 3-х метров от места слива нефтепродуктов;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- контролирует действия водителя.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Действия водителя: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- устанавливае</w:t>
      </w:r>
      <w:r>
        <w:t>т автоцистерну на площадку для слива нефтепродуктов;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выключает двигатель автоцистерны;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присоединяет автоцистерну (прицеп) к заземляющему устройству;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- контролирует исправность технологического оборудования автоцистерны (сливные устройства, сливны</w:t>
      </w:r>
      <w:r>
        <w:t>е рукава, заземление);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присоединяет рукава автоцистерны к сливному устройству. </w:t>
      </w:r>
    </w:p>
    <w:p w:rsidR="00000000" w:rsidRDefault="00483896">
      <w:pPr>
        <w:pStyle w:val="FORMATTEXT"/>
        <w:jc w:val="both"/>
      </w:pPr>
      <w:r>
        <w:t xml:space="preserve">                 </w:t>
      </w:r>
    </w:p>
    <w:p w:rsidR="00000000" w:rsidRDefault="00483896">
      <w:pPr>
        <w:pStyle w:val="FORMATTEXT"/>
        <w:ind w:firstLine="568"/>
        <w:jc w:val="both"/>
      </w:pPr>
      <w:r>
        <w:t>13.7. В ходе и по завершении слива нефтепродуктов в резервуары АЗС необходимо: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снять пломбы с горловины и сливного вентиля;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открыть горловину наст</w:t>
      </w:r>
      <w:r>
        <w:t>олько, чтобы был обеспечен доступ атмосферного воздуха в пространство над нефтепродуктом;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- начало слива, характеризующееся заполнением сливных рукавов и приемных трубопроводов, выполнять при малом расходе, с постепенным его увеличением по мере заполнени</w:t>
      </w:r>
      <w:r>
        <w:t>я трубопроводов;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выполнить слив нефтепродуктов из автоцистерны;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обеспечить постоянный контроль за ходом слива нефтепродукта и уровнем его в резервуаре, не допуская переполнения или разлива;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 завершении слива оператор лично убеждается в том, ч</w:t>
      </w:r>
      <w:r>
        <w:t>то нефтепродукт из автоцистерны и сливных рукавов слит полностью;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отсоединить сливные рукава;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после отстоя и успокоения нефтепродукта в резервуаре (не менее чем через 20 мин.) произвести измерение уровня и определить объем фактически принятого прод</w:t>
      </w:r>
      <w:r>
        <w:t>укта по градуировочной таблице;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внести в журнал поступления нефтепродуктов, в сменный отчет и товарно-транспортную накладную данные о фактически принятом количестве нефтепродукта;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при отсутствии расхождения между фактически принятым количеством (в </w:t>
      </w:r>
      <w:r>
        <w:t>тоннах) нефтепродукта и количеством (в тоннах), указанным в товарно-транспортной накладной расписаться в накладной, один экземпляр которой остается на АЗС, а три экземпляра возвращаются водителю, доставившему нефтепродукты. При выявлении несоответствия пос</w:t>
      </w:r>
      <w:r>
        <w:t>тупивших нефтепродуктов товарно-транспортной накладной, составить акт на недостачу в трех экземплярах, из которых первый - приложить к сменному отчету, второй - вручить водителю, доставившему нефтепродукты, а третий остается на АЗС. О недостаче нефтепродук</w:t>
      </w:r>
      <w:r>
        <w:t>та делается соответствующая отметка на всех экземплярах товарно-транспортной накладной.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13.6, 13.7. (Измененная 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13.8. Запрещается производить прием нефтепродуктов в следующих случаях: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неисправности технического и техноло</w:t>
      </w:r>
      <w:r>
        <w:t>гического оборудования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неисправности сливного устройства автоцистерны;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неисправности заземляющего устройства автоцистерны;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отсутствии товарно-транспортных документов, либо их неправильном оформлении;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во время грозы;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</w:t>
      </w:r>
      <w:r>
        <w:t xml:space="preserve"> наличии в нефтепродукте воды и любого рода примесей;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несоответствии или отсутствии документов, подтверждающих качество нефтепродуктов;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- при выявлении недостачи нефтепродукта в автоцистерне до согласования с руководством АЗС и составления соотве</w:t>
      </w:r>
      <w:r>
        <w:t>тствующего акта.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13.9. Возможность приема нефтепродуктов в случае выявления недостачи, вызванной нарушением времени следования автоцистерны до АЗС, неполным наполнением или иными  причинами, определяется руководством организации - владельца или руководст</w:t>
      </w:r>
      <w:r>
        <w:t>вом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13.10. Порядок выполнения операций и требований при приеме нефтепродуктов регламентируется: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приеме по отводам от нефтепродуктопроводов, водным транспортом, железнодорожным транспортом, технологическим трубопроводам с нефтебаз в соответст</w:t>
      </w:r>
      <w:r>
        <w:t>вии с действующей нормативно-технической документацией.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13.11. (Исключен,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13.12. На принятый по трубопроводу нефтепродукт составляется акт в двух экземплярах, который подписывается членами комиссии. О</w:t>
      </w:r>
      <w:r>
        <w:t>дин экземпляр акта представляется в бухгалтерию организации поставщика, второй остается на АЗС и прилагается к сменному отчету.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13.13. Количество принятого в резервуары АЗС нефтепродукта фиксируется в журнале учета поступивших нефтепродуктов (Приложение </w:t>
      </w:r>
      <w:r>
        <w:t>5) и в сменном отчете.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13.14. Нефтепродукты, расфасованные в мелкую тару, транспортируются в упаковке, исключающей разлив нефтепродуктов, порчу тары и этикеток.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13.15. При приеме нефтепродуктов, расфасованных в мелкую тару, работник АЗС проверяет число</w:t>
      </w:r>
      <w:r>
        <w:t xml:space="preserve"> поступивших мест, соответствие трафаретов данным, указанным в товарно-транспортной накладной, наличие паспортов и сертификатов качества.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13.16. При приеме нефтепродуктов по трубопроводу и от наливных судов обязательно представление данных о партии и сер</w:t>
      </w:r>
      <w:r>
        <w:t>тификатов качества.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14. Выдача нефтепродуктов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14.1. Выдача нефтепродуктов на АЗС осуществляется только через топливо- или маслораздаточные колонки в баки транспортных средств или тару потребителей, а также путем продажи расфасованных нефтепродуктов.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14.2. Образцы расфасованных нефтепродуктов выставляются в витрине или на специальных стендах для ознакомления потребителей с ассортиментом и розничными ценами.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14.3. Запрещается выдача нефтепродуктов в пластиковую и стеклянную тару.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14.4. При заправ</w:t>
      </w:r>
      <w:r>
        <w:t>ке транспортных средств на АЗС должны соблюдаться следующие правила:</w:t>
      </w: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оператор контролирует расположение транспортных средств. Расположение транспортных средств в ожидании заправки должно обеспечивать возможность аварийной их эвакуации с территории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заправка транспортного средства осуществляется в порядке общей очереди. Внеочередное обслуживание предусмотрено для специального автотранспорта (скорая помощь, милиция, пожарная охрана, аварийные газового хозяйства), автомобилей под управлением инвали</w:t>
      </w:r>
      <w:r>
        <w:t>дов войны и труда, Героев СССР и России, а также других категорий лиц;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во время заправки двигатель заправляемого автомобиля выключается;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мотоциклы и мотороллеры следует подавать к ТРК с заглушенными двигателями. Остановку и пуск двигателей производ</w:t>
      </w:r>
      <w:r>
        <w:t>ить на расстоянии не ближе 15 метров от ТРК;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автомобили к ТРК должны подъезжать своим ходом;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загрязненные или случайно облитые нефтепродуктами части автомобилей, мотоциклов и мотороллеров после заправки до пуска двигателей должны быть протерты води</w:t>
      </w:r>
      <w:r>
        <w:t>телями насухо;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случайно или аварийно пролитые на землю нефтепродукты должны быть немедленно засыпаны песком с последующим его удалением в специально выделенные контейнеры (емкости);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расстояние между стоящим под заправкой и следующим за ним автомоби</w:t>
      </w:r>
      <w:r>
        <w:t>лями три метра, а находящимися в очереди, должно быть не менее 1 метра;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 заправке транспортные средства должны располагаться на территории в районе ТРК таким образом, чтобы в случае возникновения аварийных ситуаций, имелась возможность прекращения з</w:t>
      </w:r>
      <w:r>
        <w:t>аправки и немедленной эвакуации их в безопасное место;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перед заправкой автобусов пассажиры покидают салоны вне территории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14.5. Оператор АЗС во время выдачи нефтепродуктов: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обеспечивает постоянный контроль за выполнением правил заправки авто</w:t>
      </w:r>
      <w:r>
        <w:t>транспортных средств;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требует от водителя заправляемого транспорта выполнения правил заправки транспортных средств и правил поведения при нахождении на территории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осуществляет постоянный контроль за работой ТРК;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визуально контролирует мест</w:t>
      </w:r>
      <w:r>
        <w:t>а заправки транспортных средств, предупреждая возможные разливы нефтепродуктов и принимает меры к устранению;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обеспечивает соблюдение водителями и пассажирами транспортных средств правил пожарной безопасности.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14.6. В целях контроля работы ТРК, МРК в</w:t>
      </w:r>
      <w:r>
        <w:t xml:space="preserve">о время передачи смены проводится </w:t>
      </w:r>
      <w:r>
        <w:lastRenderedPageBreak/>
        <w:t xml:space="preserve">контрольная проверка погрешности ТРК, МРК с помощью поверенных мерников II разряда.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Перед проведением проверки контрольно-кассовую машину устанавливают в режим "технологические операции" или "отпуск в кредит", чтобы в ка</w:t>
      </w:r>
      <w:r>
        <w:t>ссовом чеке и фискальной памяти регистратора значение стоимости отпущенного нефтепродукта через ТРК(МРК) не фиксировалось.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После проведения проверки нефтепродукт из мерника сливают в резервуар с составлением акта (Приложение 9), который вместе с чеком пр</w:t>
      </w:r>
      <w:r>
        <w:t xml:space="preserve">илагают к сменному отчету.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Если значение погрешности ТРК(МРК) выходит за пределы основной допустимой погрешности, то проводят регулировку или, при необходимости, ремонт ТРК(МРК) в соответствии с положениями раздела 6 настоящих Правил.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</w:t>
      </w:r>
      <w:r>
        <w:t>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15. Хранение нефтепродуктов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15.1. Хранение нефтепродуктов на АЗС осуществляется в резервуарах и в фасованном виде в таре.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15.2. Эксплуатация резервуаров осуществляется в соответствии с требованиями правил технической эксплуатаци</w:t>
      </w:r>
      <w:r>
        <w:t>и резервуаров и настоящих Правил.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15.3. Техническое и технологическое оборудование АЗС должно обеспечивать исключение загрязнения, смешения, обводнения, воздействия атмосферных осадков на хранимые в резервуарах нефтепродукты.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15.4. При хранении в резер</w:t>
      </w:r>
      <w:r>
        <w:t>вуарах бензинов не допускается наличие подтоварной воды выше минимального уровня, обеспечиваемого конструкцией устройства для дренажа воды.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15.5. Хранение нефтепродуктов осуществляется с учетом требований к сокращению их потерь и сохранению качества нефт</w:t>
      </w:r>
      <w:r>
        <w:t>епродукта.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15.4, 15.5. (Измененная 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15.6. Порядок хранения фасованных нефтепродуктов должен гарантированно обеспечивать сохранность и целостность тары. Руководитель АЗС обязан ежедневно контролировать порядок хранения и сохраннос</w:t>
      </w:r>
      <w:r>
        <w:t>ть тары фасованных нефтепродуктов.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15.7. Хранение легковоспламеняющихся жидкостей в мелкой таре разрешается в объеме, необходимом для 5-ти суточной торговли. Запасы технических жидкостей для автотранспорта в торговом зале (операторной) не должны превышат</w:t>
      </w:r>
      <w:r>
        <w:t>ь двадцати расфасованных единиц.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15.8. Заполнение резервуара нефтепродуктом не допускается более 95% его номинальной вместимости.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16. Учет нефтепродуктов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16.1. Учет количества нефтепродуктов на АЗС осуществляет</w:t>
      </w:r>
      <w:r>
        <w:t>ся в соответствии с действующей нормативной документацией по учету нефтепродуктов на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16.2. Приказом (распоряжением) по организации для обеспечения учета нефтепродуктов на АЗС определяются: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порядок (система) организации учета нефтепродуктов;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</w:t>
      </w:r>
      <w:r>
        <w:t>материально-ответственные лица из числа персонала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лица, осуществляющие контроль за организацией, порядком и правильностью осуществления учета нефтепродуктов;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состав инвентаризационной комиссии;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периодичность проведения инвентаризации и пор</w:t>
      </w:r>
      <w:r>
        <w:t>ядок предоставления результатов;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порядок учета нефтепродуктов, находящихся в технологических трубопроводах.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16.3. Учет нефтепродуктов на АЗС осуществляется по: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наличию в резервуарах (учитывается количество нефтепродуктов по каждому резервуару и с</w:t>
      </w:r>
      <w:r>
        <w:t>уммарно по нефтепродуктам каждой марки);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результатам отпуска через топливо -, маслораздаточные колонки;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наличию в технологических трубопроводах;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фасованных - по фактическому наличию;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-документам, отражающим движение нефтепродуктов и иных това</w:t>
      </w:r>
      <w:r>
        <w:t>ров.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16.4. Порядок передачи смен.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При приеме и передаче смены операторы (передающие смену и принимающие смену) совместно выполняют следующее: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- снимают показания суммарных счетчиков всех топливо- и маслораздаточных колонок;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определяют объем нефте</w:t>
      </w:r>
      <w:r>
        <w:t>продуктов, реализованных потребителю за смену;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 результатам измерений уровня (объем определяется по градуировочной таблице), плотности и температуры определяют количество (массу) остатков продукта, находящихся в каждом резервуаре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определяют </w:t>
      </w:r>
      <w:r>
        <w:t>количество расфасованных в тару нефтепродуктов и других товаров;</w:t>
      </w: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передают по смене остатки денег, талонов и иные материальные ценности;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проводят контроль погрешности каждой ТРК(МРК).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16.5. При выполнении ремо</w:t>
      </w:r>
      <w:r>
        <w:t>нтных, зачистных работ по резервуарам, когда требуется его освобождение от нефтепродуктов, для ликвидации и предотвращения аварийных ситуаций допускается перемещение (перекачка) нефтепродуктов в другие резервуары АЗС с идентичной маркой нефтепродукта. Пере</w:t>
      </w:r>
      <w:r>
        <w:t>мещения нефтепродуктов оформляются актом, утверждаемым руководителем организации и отражаются в сменном отчете.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17. Подготовка АЗС к эксплуатации в осенне-зимний период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17.1. Для обеспечения бесперебойной эксплуатации АЗС в осенне-зимний период необх</w:t>
      </w:r>
      <w:r>
        <w:t>одимо: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отремонтировать, опробовать и подготовить системы отопления зданий и подогрева масла;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утеплить колодцы водопроводных систем и пожарные гидранты;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огнетушители перенести в отапливаемое помещение и вывесить плакат с надписью "Здесь находятс</w:t>
      </w:r>
      <w:r>
        <w:t>я огнетушители";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подготовить системы водостоков и очистных сооружений;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утеплить дверные и оконные проемы зданий;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заменить летние сорта нефтепродуктов на зимние или всесезонные;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подготовить инвентарь для уборки территории во время гололеда;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откачать подтоварную воду из резервуаров;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заготовить и просушить песок для противопожарных нужд, для посыпки площадок и подъездных дорог при гололеде.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17.2. С наступлением осенне-зимнего периода необходимо: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пустить в эксплуатацию систему подо</w:t>
      </w:r>
      <w:r>
        <w:t>грева масел и отопления зданий;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своевременно очищать от снега сооружения, оборудование и площадки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посыпать площадки и подъездные дороги песком при образовании гололеда.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17.3. По окончании зимнего периода необходимо: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принять меры, предотв</w:t>
      </w:r>
      <w:r>
        <w:t>ращающие затопление территории АЗС и подъездных дорог к ним;</w:t>
      </w: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принять меры по предупреждению "выброса" либо деформации заглубленных в землю резервуаров: заполнить и поддерживать на максимальном уровне заполнения нефтепродуктами резервуар; в случае отсут</w:t>
      </w:r>
      <w:r>
        <w:t>ствия в достаточном количестве нефтепродуктов допускается залив резервуара водой при условии обязательного вывода из эксплуатации резервуара;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обеспечить надежную герметизацию резервуаров, исключающую попадание в них воды и утечку нефтепродуктов из них </w:t>
      </w:r>
      <w:r>
        <w:t>до наступления паводка;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очистить от мусора и льда все колодцы и приямки производственно-ливневой канализации;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снять утеплители колодцев водопроводной сети и пожарных гидрантов;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отключить подогрев масел при установившихся плюсовых температурах о</w:t>
      </w:r>
      <w:r>
        <w:t>кружающего воздуха;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провести техническое обслуживание огневых предохранителей и дыхательных клапанов резервуаров;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установить огнетушители в места летнего их нахождения;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произвести при необходимости окраску оборудования АЗС, а также здания и соо</w:t>
      </w:r>
      <w:r>
        <w:t>ружения.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18. Охрана окружающей природной среды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18.1. При эксплуатации автозаправочных станций должны выполняться экологические требования, определенные природоохранным законодательством и действующими нормативными техническими документами по охране о</w:t>
      </w:r>
      <w:r>
        <w:t>кружающей среды. Производственная деятельность АЗС не должна приводить к загрязнению окружающей природной среды (воздуха, поверхностных вод, почвы) вредными веществами выше допустимых норм.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Основными источниками выделения загрязняющих веществ на АЗС явля</w:t>
      </w:r>
      <w:r>
        <w:t>ются: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резервуары с нефтепродуктами (испарения нефтепродуктов - "большие и малые дыхания");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топливораздаточные колонки (испарения при заполнении бензобаков автомобилей);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объекты очистных сооружений (испарения нефтепродуктов и сброс остатков (пос</w:t>
      </w:r>
      <w:r>
        <w:t>ле очистки) в систему канализации);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аварийные и непреднамеренные разливы нефтепродуктов на территории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неплотности технологического оборудования и коммуникаций;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- вентиляционные устройства производственных помещений АЗС и пунктов </w:t>
      </w:r>
      <w:r>
        <w:lastRenderedPageBreak/>
        <w:t>технического</w:t>
      </w:r>
      <w:r>
        <w:t xml:space="preserve"> обслуживания, размещенных на территории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выбросы отработавших газов автотранспорта;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отходы при очистке резервуаров.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18.2. Для уменьшения выбросов загрязняющих веществ в атмосферу из источников загрязнени</w:t>
      </w:r>
      <w:r>
        <w:t>я АЗС рекомендуется: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поддерживать в полной технической исправности резервуары, технологическое оборудование и трубопроводы. Обеспечивать их герметичность;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поддерживать техническую исправность дыхательных клапанов, своевременно проводить на них техн</w:t>
      </w:r>
      <w:r>
        <w:t>ическое обслуживание и соответствующие регулировки;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обеспечивать герметичность сливных и замерных устройств, люков смотровых и сливных колодцев, в том числе и при проведении операций слива нефтепродуктов в процессе их хранения;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осуществлять слив не</w:t>
      </w:r>
      <w:r>
        <w:t>фтепродуктов из автоцистерн только с применением герметичных быстроразъемных муфт (на автоцистерне и резервуаре АЗС);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не допускать переливов и разливов нефтепродуктов при заполнении резервуаров и заправке автотранспорта;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оборудовать резервуары с бе</w:t>
      </w:r>
      <w:r>
        <w:t>нзином газовой обвязкой;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оборудовать резервуары АЗС и топливораздаточные колонки системами (установками) улавливания (отвода), рекуперации паров бензина;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поддерживать в исправности счетно-дозирующие устройства, устройства для предотвращения перелив</w:t>
      </w:r>
      <w:r>
        <w:t>а, системы обеспечения герметичности процесса слива, системы автоматизированного измерения количества сливаемых нефтепродуктов в единицах массы (объема), а также устройства трубопровода после окончания операции слива.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18.3. Охрана поверхностных вод осуще</w:t>
      </w:r>
      <w:r>
        <w:t>ствляется с учетом установленных требований в соответствии с законодательством Российской Федерации.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18.4. Сбор поверхностно-ливневых сточных вод обеспечивается со всей площади АЗС путем прокладки ливневой канализационной сети или создания соответствующи</w:t>
      </w:r>
      <w:r>
        <w:t>х уклонов территории для направления стока на очистные сооружения.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АЗС, АЗК, КАЗС оснащаются очистными сооружениями. Состав очистных сооружений и необходимое качество очистки производственных сточных вод обосновываются с учетом места их сброса.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18.5. С</w:t>
      </w:r>
      <w:r>
        <w:t>мена фильтрующих материалов, а также удаление уловленных нефтепродуктов и осадка из очистных сооружений производится по мере необходимости, в зависимости от соблюдения установленных нормативов ПДС.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18.6. В зимний период, когда вследствие понижения темпер</w:t>
      </w:r>
      <w:r>
        <w:t>атуры сточных вод процессы очистки замедляются, контроль за работой очистных сооружений должен быть постоянным.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18.7. Территория АЗС в районе возможных утечек, потерь нефтепродуктов должна иметь твердое водонепроницаемое покрытие, огражденное по периметр</w:t>
      </w:r>
      <w:r>
        <w:t>у бортиком высотой 200 мм. Территория должна иметь уклон в сторону лотков или колодцев. Покрытие территории должно быть выполнено из материалов, обеспечивающих максимально эффективный сбор проливов нефтепродуктов специальными средствами и защиту почв и под</w:t>
      </w:r>
      <w:r>
        <w:t>почвенных грунтовых вод от загрязнения нефтепродуктами.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Лотки должны иметь уклон к сборным колодцам (приямкам) через гидравлические или иного типа затворы.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Площадка АЗС должна быть оборудована инженерными устройствами (сооружениями) по перехвату максим</w:t>
      </w:r>
      <w:r>
        <w:t>ально возможной аварийной утечки нефтепродуктов в случае разгерметизации топливной емкости автоцистерны.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18.8. Объем аварийной емкости предусматривается больше номинальной вместимости автоцистерны поставляющей нефтепродукты на АЗС;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площадка, предназн</w:t>
      </w:r>
      <w:r>
        <w:t>аченная для размещения автоцистерны при сливе нефтепродукта в резервуары, выполняется в соответствии с требованиями проекта.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18.9. Для сбора разлитых нефтепродуктов на каждой станции должен быть запас сорбента в коли</w:t>
      </w:r>
      <w:r>
        <w:t>честве, достаточном для ликвидации последствий максимально возможного пролива.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Допускается для сбора разлитых нефтепродуктов использовать песок, который размещается на территории АЗС в специальных контейнерах.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18.10. Места разлива нефтепродуктов на поч</w:t>
      </w:r>
      <w:r>
        <w:t>ву необходимо немедленно зачистить путем снятия слоя земли до глубины, на 1-2 см превышающей глубину проникновения нефтепродуктов в грунт. Выбранный грунт удаляется в специально оборудованный контейнер, образовавшаяся выемка должна быть засыпана свежим гру</w:t>
      </w:r>
      <w:r>
        <w:t>нтом или песком. Грунт, загрязненный нефтепродуктами, а также загрязненный фильтрующий материал и осадки очистных сооружений вывозятся в места, определенные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19. Обращение с отходами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19.1. Территория АЗС должна регулярно очища</w:t>
      </w:r>
      <w:r>
        <w:t>ться от производственных отходов, бытового, строительного мусора, сухой травы и опавших листьев, которые подлежат вывозу в места, определенные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Места складирования, размещения производственных и бытовых отходов, а также допустимые</w:t>
      </w:r>
      <w:r>
        <w:t xml:space="preserve"> их объемы (количества) для временного размещения на территории АЗС определяются на основании разрешения на размещение отходов производства и потребления, выдаваемого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19.2. Вывоз отработанных нефтепродуктов, уловленных осадков оч</w:t>
      </w:r>
      <w:r>
        <w:t>истных сооружений, использованных фильтрующих элементов, бытового мусора осуществляется организацией, имеющей соответствующую лицензию на право вывоза отходов в места, - определенные для их переработки или утилизации.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(Измененная редакция, Изм. и Доп.). </w:t>
      </w:r>
      <w:r>
        <w:t>    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19.3. Бытовой мусор временно размещается в контейнерах с плотно закрывающейся крышкой.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19.4. Загрязненные нефтепродуктами опилки, песок, другие материалы собираются в плотно закрывающийся контейнер, установленный в специально отведенном месте. По </w:t>
      </w:r>
      <w:r>
        <w:t>мере накопления материала, он вывозится на соответствующий полигон.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19.5. Сжигать пропитанные нефтепродуктами материалы или отжигать песок в необорудованных для этой цели местах, в том числе и на территории АЗС, категорически запрещается.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20. Метроло</w:t>
      </w:r>
      <w:r>
        <w:rPr>
          <w:b/>
          <w:bCs/>
          <w:color w:val="000001"/>
        </w:rPr>
        <w:t>гическое обеспечение деятельности АЗС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20.1. Метрологическое обеспечение АЗС заключается в применении аттестованных методик выполнения измерений, правильном выборе, содержании и эксплуатации средств измерений.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20.2. Все применяемые на АЗС средства измер</w:t>
      </w:r>
      <w:r>
        <w:t>ения должны быть внесены в Государственный реестр средств измерений, допущенных для применения на территории России, иметь соответствующие сертификаты в соответствии с Законом Российской Федерации от 27.04.93 N 4871-1 "Об обеспечении единства измерений" 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20.3. Средства измерений, находящиеся в эксплуатации на АЗС, подлежат государственной поверке.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20.1-20.3. (Измененная 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20.4. Ответственный за метрологическое обеспечение деятельности АЗС определяется руководством организации.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20.5. Эксплуатация средств измерений осуществляется в соответствии с требованиями соответствующей нормативной технической документации.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20.6. При необходимости, руководством организации на основании действующей нормативно-технологической документации ра</w:t>
      </w:r>
      <w:r>
        <w:t>зрабатываются и утверждаются методики (инструкции) по вопросам эксплуатации и хранения средств измерений.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20.7. Порядок поверки или калибровки резервуаров и технологических трубопроводов, оформления градуировочных та</w:t>
      </w:r>
      <w:r>
        <w:t>блиц регламентируется соответствующей нормативной технической документацией.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20.8. Отступления от требований нормативной технической документации по </w:t>
      </w:r>
      <w:r>
        <w:lastRenderedPageBreak/>
        <w:t>применению и эксплуатации средств измерения, а также использование неповеренных средств измерения не допу</w:t>
      </w:r>
      <w:r>
        <w:t>скается.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21. Контроль и сохранность качества нефтепродуктов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21.1. Качество нефтепродуктов, реализуемых на АЗС, должно соответствовать действующим стандартам (техническим условиям).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21.2. Прием нефтепродуктов, подлежащих обязательной сертификации (д</w:t>
      </w:r>
      <w:r>
        <w:t>екларированию) и поступающих на АЗС в автоцистернах и расфасованных в мелкую тару, производят по паспорту качества и товарно-сопроводительным документам с указанной в них информацией о сертификации (декларировании) нефтепродукта или с приложением копии сер</w:t>
      </w:r>
      <w:r>
        <w:t xml:space="preserve">тификата (декларации) соответствия. </w:t>
      </w:r>
    </w:p>
    <w:p w:rsidR="00000000" w:rsidRDefault="00483896">
      <w:pPr>
        <w:pStyle w:val="FORMATTEXT"/>
        <w:jc w:val="both"/>
      </w:pPr>
      <w:r>
        <w:t xml:space="preserve">                 </w:t>
      </w:r>
    </w:p>
    <w:p w:rsidR="00000000" w:rsidRDefault="00483896">
      <w:pPr>
        <w:pStyle w:val="FORMATTEXT"/>
        <w:ind w:firstLine="568"/>
        <w:jc w:val="both"/>
      </w:pPr>
      <w:r>
        <w:t xml:space="preserve">21.3. Перед сливом нефтепродуктов из автоцистерны в резервуар АЗС определяется наличие в них подтоварной воды и механических примесей, отбирается проба нефтепродукта по ГОСТ 2517, на основании которой </w:t>
      </w:r>
      <w:r>
        <w:t xml:space="preserve">определяются показатели качества согласно требованиям приемо-сдаточного анализа. </w:t>
      </w:r>
    </w:p>
    <w:p w:rsidR="00000000" w:rsidRDefault="00483896">
      <w:pPr>
        <w:pStyle w:val="FORMATTEXT"/>
        <w:jc w:val="both"/>
      </w:pPr>
      <w:r>
        <w:t xml:space="preserve">                 </w:t>
      </w:r>
    </w:p>
    <w:p w:rsidR="00000000" w:rsidRDefault="00483896">
      <w:pPr>
        <w:pStyle w:val="FORMATTEXT"/>
        <w:ind w:firstLine="568"/>
        <w:jc w:val="both"/>
      </w:pPr>
      <w:r>
        <w:t>Для выполнения приемо-сдаточного анализа АЗС укомплектовывается необходимыми приборами и материалами.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Качество масел и смазок, затаренных в герметичную за</w:t>
      </w:r>
      <w:r>
        <w:t>водскую упаковку, при приеме не определяется. Расфасованные нефтепродукты должны иметь соответствующую информацию о качестве на этикетках изготовителя, а также сертификат и паспорт качества (копию) на поставленную партию.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21.2, 21.3. (Измененная редакция</w:t>
      </w:r>
      <w:r>
        <w:t>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21.4. При положительных результатах входного контроля производится слив нефтепродукта в емкости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21.5. Нефтепродукт не может быть принят при: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отсутствии пломб на автоцистерне в соответствии со схемой пломбировки;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неисправнос</w:t>
      </w:r>
      <w:r>
        <w:t>ти сливного устройства автомобильной цистерны;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неправильном оформлении товарно-транспортной накладной;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отсутствии паспорта качества или сертификата соответствия;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обнаружении недостачи нефтепродуктов;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наличии воды и механических примесей в н</w:t>
      </w:r>
      <w:r>
        <w:t>ефтепродукте;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несоответствии нефтепродукта по цвету, прозрачности или другим показателям качества на основании анализа отобранной пробы.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21.6. Для сохранения качества нефтепродуктов необходимо: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- обеспечить чистоту и исправность сливных и фильтрующ</w:t>
      </w:r>
      <w:r>
        <w:t>их устройств, резервуаров, ТРК и МРК;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обеспечить постоянный контроль за техническим состоянием резервуаров, исключить попадание в них атмосферных осадков и пыли;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своевременно производить зачистку резервуаров;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соблюдать установленные сроки хране</w:t>
      </w:r>
      <w:r>
        <w:t>ния нефтепродуктов;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периодически контролировать чистоту резервуаров путем проведения контроля качества нефтепродуктов не реже одного раза в месяц, а также в случаях поступления жалоб потребителя на качество отпускаемых нефтепродуктов или при инспектиро</w:t>
      </w:r>
      <w:r>
        <w:t>вании работы АЗС контролирующими органами (испытания нефтепродуктов проводят в объеме контрольного анализа).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21.7. Гарантийные сроки хранения нефтепродуктов должны соответствовать действующей нормативной документации</w:t>
      </w:r>
      <w:r>
        <w:t xml:space="preserve"> на нефтепродукты.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21.8. (Исключен,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21.9. Проведение приемосдаточных (в установленном объеме) и контрольных анализов осуществляется в соответствии с ГОСТ или ТУ.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21.10. При обнаружении несоответстви</w:t>
      </w:r>
      <w:r>
        <w:t>я хотя бы одного показателя качества нефтепродуктов требованиям ГОСТ (ТУ) отпуск его потребителям запрещается.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22. Охрана труда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22.1. Безопасная эксплуатация объектов, сооружений и оборудования АЗС обеспечивается выполнением требований межотраслевых </w:t>
      </w:r>
      <w:r>
        <w:t>правил по охране труда при эксплуатации нефтебаз, складов ГСМ, стационарных и передвижных автозаправочных станций и законодательства по охране труда.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22.2. Общее руководство работой по охране труда возлагается на руководителя организации.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22.3. При орг</w:t>
      </w:r>
      <w:r>
        <w:t>анизации работ по охране труда на АЗС следует учитывать опасные свойства нефтепродуктов: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испаряемость, токсичность, способность электризоваться, взрывопожароопасность.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22.4. Работодатель организует проведение первичных (при поступлении на работу) и пер</w:t>
      </w:r>
      <w:r>
        <w:t>иодических (в период трудовой деятельности) медицинских осмотров работников за счет работодателя в соответствии с Федеральным Законом от 17.07.99 N 181-ФЗ "Об основах охраны труда в Российской Федерации", далее - Законом (Собрание законодательства Российск</w:t>
      </w:r>
      <w:r>
        <w:t>ой Федерации 1999 год, N 29, ст.3702).</w:t>
      </w: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При проведении этих осмотров руководствуются конкретными условиями труда на АЗС с учетом Перечня тяжелых работ и работ с вредными и опасными условиями труда.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При этом необходимо учитывать общие ограничения на тяже</w:t>
      </w:r>
      <w:r>
        <w:t>лые работы и работы с вредными и опасными условиями труда, работы, запрещающие труд женщин и лиц моложе восемнадцати лет, в соответствии с Законом.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22.5. Все работники и специалисты, поступающие на АЗС или переводимые с одного объекта на другой, допускаю</w:t>
      </w:r>
      <w:r>
        <w:t>тся к самостоятельной работе после прохождения вводного инструктажа по охране труда, обучения, стажировки на рабочем месте и последующей проверки полученных знаний комиссией.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22.6. Перед выполнением работником разовой работы, на которую оформляется разре</w:t>
      </w:r>
      <w:r>
        <w:t>шение или наряд-допуск, руководитель объекта проводит целевой инструктаж.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22.7. Все работники, допущенные к самостоятельной работе, проходят повторный инструктаж по правилам охраны труда, а также по применению противопожарных средств, средств индивидуаль</w:t>
      </w:r>
      <w:r>
        <w:t>ной защиты и защитных приспособлений с целью углубления и закрепления знаний.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Повторный инструктаж для работников проводится ежеквартально, а для специалистов - не реже одного раза в полугодие.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22.8. Работники АЗС обеспечиваются инструкциями по охране </w:t>
      </w:r>
      <w:r>
        <w:t>труда, утвержденными в установленном порядке.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Инструкции разрабатываются как для отдельных профессий, так и на отдельные виды работ, на основе типовых инструкций по охране труда, эксплуатационной и ремонтной документации предприятий-изготовителей оборудо</w:t>
      </w:r>
      <w:r>
        <w:t>вания, конкретных технологических процессов.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22.9. Всем работникам необходимо знать и выполнять действующие инструкции, правила охраны труда и пожарной безопасности в объеме возложенных на них обязанностей.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22.10. Работники АЗС докладывают своему непос</w:t>
      </w:r>
      <w:r>
        <w:t>редственному руководству о замеченных ими нарушениях и неисправностях оборудования, механизмов, приспособлений и инструментов, утечках нефтепродуктов и их паров, нарушениях правил и инструкций.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22.11. Работники АЗС обеспечиваются согласно установленным п</w:t>
      </w:r>
      <w:r>
        <w:t xml:space="preserve">еречням и нормам средствами индивидуальной защиты, спецодеждой, спецобувью и, при необходимости, специальными приспособлениями.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22.12. Применяемые на АЗС средства защиты от поражений электрическим током должны подвергаться периодическим испытаниям в соот</w:t>
      </w:r>
      <w:r>
        <w:t>ветствии с установленными нормами.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Пользоваться неисправными защитными средствами и предохранительными приспособлениями не разрешается.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22.13. На АЗС находится аптечка с набором необходимых медикаментов для оказания первой помощи пострадавшим.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22.14.</w:t>
      </w:r>
      <w:r>
        <w:t> Весь персонал АЗС обучается способам оказания первой помощи пострадавшим при несчастных случаях.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22.15. Расследование и учет несчастных случаев, а также нарушений правил охраны труда проводятся в установленном порядке в соответствии с действующим законо</w:t>
      </w:r>
      <w:r>
        <w:t>дательством с выявлением причин и принятием мер по их предотвращению.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23. Пожарная безопасность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23.1. При эксплуатации АЗС необходимо соблюдать требования норм и правил пожарной безопасности.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23.2. АЗС оснащаются первичными средствами пожаротушения</w:t>
      </w:r>
      <w:r>
        <w:t xml:space="preserve"> в соответствии с проектом АЗС и установленными нормами.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Использование противопожарного инвентаря и оборудования не по назначению не допускается.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23.1, 23.2. (Измененная 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23.3. Оператору АЗС запрещается производить какой-либо р</w:t>
      </w:r>
      <w:r>
        <w:t>емонт электрооборудования.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23.4. На АЗС разрабатывается и утверждается в установленном порядке "План локализации и ликвидации аварий и пожаров на АЗС".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> Приложение 1</w:t>
      </w:r>
    </w:p>
    <w:p w:rsidR="00000000" w:rsidRDefault="00483896">
      <w:pPr>
        <w:pStyle w:val="FORMATTEXT"/>
        <w:jc w:val="right"/>
      </w:pPr>
      <w:r>
        <w:t xml:space="preserve"> (образец) </w:t>
      </w:r>
    </w:p>
    <w:p w:rsidR="00000000" w:rsidRDefault="00483896">
      <w:pPr>
        <w:pStyle w:val="FORMATTEXT"/>
        <w:jc w:val="center"/>
      </w:pPr>
      <w:r>
        <w:t>     </w:t>
      </w:r>
    </w:p>
    <w:p w:rsidR="00000000" w:rsidRDefault="00483896">
      <w:pPr>
        <w:pStyle w:val="FORMATTEXT"/>
        <w:jc w:val="center"/>
      </w:pPr>
      <w:r>
        <w:t xml:space="preserve"> УТВЕРЖДАЮ</w:t>
      </w:r>
    </w:p>
    <w:p w:rsidR="00000000" w:rsidRDefault="00483896">
      <w:pPr>
        <w:pStyle w:val="FORMATTEXT"/>
        <w:jc w:val="center"/>
      </w:pPr>
      <w:r>
        <w:t xml:space="preserve"> </w:t>
      </w:r>
    </w:p>
    <w:p w:rsidR="00000000" w:rsidRDefault="00483896">
      <w:pPr>
        <w:pStyle w:val="FORMATTEXT"/>
        <w:jc w:val="center"/>
      </w:pPr>
      <w:r>
        <w:t>________________________________</w:t>
      </w:r>
    </w:p>
    <w:p w:rsidR="00000000" w:rsidRDefault="00483896">
      <w:pPr>
        <w:pStyle w:val="FORMATTEXT"/>
        <w:jc w:val="center"/>
      </w:pPr>
      <w:r>
        <w:t xml:space="preserve">  (Должность руководит</w:t>
      </w:r>
      <w:r>
        <w:t>еля)</w:t>
      </w:r>
    </w:p>
    <w:p w:rsidR="00000000" w:rsidRDefault="00483896">
      <w:pPr>
        <w:pStyle w:val="FORMATTEXT"/>
        <w:jc w:val="center"/>
      </w:pPr>
      <w:r>
        <w:t xml:space="preserve"> </w:t>
      </w:r>
    </w:p>
    <w:p w:rsidR="00000000" w:rsidRDefault="00483896">
      <w:pPr>
        <w:pStyle w:val="FORMATTEXT"/>
        <w:jc w:val="center"/>
      </w:pPr>
      <w:r>
        <w:t>_____________________________________</w:t>
      </w:r>
    </w:p>
    <w:p w:rsidR="00000000" w:rsidRDefault="00483896">
      <w:pPr>
        <w:pStyle w:val="FORMATTEXT"/>
        <w:jc w:val="center"/>
      </w:pPr>
      <w:r>
        <w:t xml:space="preserve"> (ФИО руководителя) </w:t>
      </w:r>
    </w:p>
    <w:p w:rsidR="00000000" w:rsidRDefault="00483896">
      <w:pPr>
        <w:pStyle w:val="FORMATTEXT"/>
        <w:jc w:val="center"/>
      </w:pPr>
      <w:r>
        <w:t xml:space="preserve">"_______"______________________20______ г.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ПАСПОРТ автозаправочной станции </w:t>
      </w:r>
    </w:p>
    <w:p w:rsidR="00000000" w:rsidRDefault="00483896">
      <w:pPr>
        <w:pStyle w:val="FORMATTEXT"/>
        <w:ind w:firstLine="568"/>
        <w:jc w:val="both"/>
      </w:pPr>
      <w:r>
        <w:t xml:space="preserve">______________________________________________________________________________________    </w:t>
      </w:r>
    </w:p>
    <w:p w:rsidR="00000000" w:rsidRDefault="00483896">
      <w:pPr>
        <w:pStyle w:val="FORMATTEXT"/>
        <w:jc w:val="center"/>
      </w:pPr>
      <w:r>
        <w:t>(N или назван</w:t>
      </w:r>
      <w:r>
        <w:t>ие автозаправочной станции; организационно-правовая</w:t>
      </w:r>
    </w:p>
    <w:p w:rsidR="00000000" w:rsidRDefault="00483896">
      <w:pPr>
        <w:pStyle w:val="FORMATTEXT"/>
        <w:jc w:val="center"/>
      </w:pPr>
      <w:r>
        <w:t xml:space="preserve"> форма и фирменное наименование организации-владельца АЗС) </w:t>
      </w:r>
    </w:p>
    <w:p w:rsidR="00000000" w:rsidRDefault="00483896">
      <w:pPr>
        <w:pStyle w:val="FORMATTEXT"/>
        <w:ind w:firstLine="568"/>
        <w:jc w:val="both"/>
      </w:pPr>
      <w:r>
        <w:t>Паспорт составил: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  /__________________/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lastRenderedPageBreak/>
        <w:t>(Должность, ФИО ответственного лица)            (подпись)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Дата сост</w:t>
      </w:r>
      <w:r>
        <w:t>авления: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"_______"______________________20______ г.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    </w:t>
      </w:r>
    </w:p>
    <w:p w:rsidR="00000000" w:rsidRDefault="00483896">
      <w:pPr>
        <w:pStyle w:val="FORMATTEXT"/>
        <w:jc w:val="right"/>
      </w:pPr>
      <w:r>
        <w:t xml:space="preserve">  Продолжение приложения 1 </w:t>
      </w:r>
    </w:p>
    <w:p w:rsidR="00000000" w:rsidRDefault="00483896">
      <w:pPr>
        <w:pStyle w:val="FORMATTEXT"/>
        <w:jc w:val="center"/>
      </w:pPr>
      <w:r>
        <w:t>     </w:t>
      </w:r>
    </w:p>
    <w:p w:rsidR="00000000" w:rsidRDefault="00483896">
      <w:pPr>
        <w:pStyle w:val="FORMATTEXT"/>
        <w:jc w:val="center"/>
      </w:pPr>
      <w:r>
        <w:t xml:space="preserve"> Указание по заполнению паспорта: </w:t>
      </w:r>
    </w:p>
    <w:p w:rsidR="00000000" w:rsidRDefault="00483896">
      <w:pPr>
        <w:pStyle w:val="FORMATTEXT"/>
        <w:ind w:firstLine="568"/>
        <w:jc w:val="both"/>
      </w:pPr>
      <w:r>
        <w:t>Паспорт на АЗС составляется на основании проектно-технической документации на автозаправочную станцию, формуляров и пас</w:t>
      </w:r>
      <w:r>
        <w:t>портов на технологическое, энергетическое оборудование. Записи в паспорте производить разборчиво и без помарок.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По всем разделам в паспорте на все вопросы должны быть даны исчерпывающие ответы.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ОБЩИЕ ДАННЫЕ ОБ АЗС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Юридический адрес организации-влад</w:t>
      </w:r>
      <w:r>
        <w:t xml:space="preserve">ельца АЗС: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</w:t>
      </w:r>
      <w:r>
        <w:t>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Контактный телефон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Арендатор (заполняется при аренде АЗС) 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</w:t>
      </w:r>
      <w:r>
        <w:t xml:space="preserve">_____________________________ </w:t>
      </w:r>
    </w:p>
    <w:p w:rsidR="00000000" w:rsidRDefault="00483896">
      <w:pPr>
        <w:pStyle w:val="FORMATTEXT"/>
        <w:ind w:firstLine="568"/>
        <w:jc w:val="both"/>
      </w:pPr>
      <w:r>
        <w:t>(организационно-правовая форма и фирменное наименование организации)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Почтовый адрес АЗС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</w:t>
      </w:r>
      <w:r>
        <w:t>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</w:t>
      </w:r>
      <w:r>
        <w:lastRenderedPageBreak/>
        <w:t>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Год ввода в эксплуатацию АЗС</w:t>
      </w:r>
      <w:r>
        <w:t xml:space="preserve"> 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Наименование документа о землепользовании, дата выдачи документа, наименование исполнительного органа, выдавшего документ: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</w:t>
      </w:r>
      <w:r>
        <w:t>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 xml:space="preserve"> Продолжение приложения 1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КАПИТАЛЬНЫЙ РЕМОНТ И </w:t>
      </w:r>
      <w:r>
        <w:rPr>
          <w:b/>
          <w:bCs/>
          <w:color w:val="000001"/>
        </w:rPr>
        <w:t xml:space="preserve">РЕКОНСТРУКЦИЯ АЗС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50"/>
        <w:gridCol w:w="4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Содержание работ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    </w:t>
      </w:r>
    </w:p>
    <w:p w:rsidR="00000000" w:rsidRDefault="00483896">
      <w:pPr>
        <w:pStyle w:val="FORMATTEXT"/>
        <w:jc w:val="right"/>
      </w:pPr>
      <w:r>
        <w:t xml:space="preserve">  Продолжение приложения 1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ХАРАКТЕРИСТИКА ЗДАНИЙ И СООРУЖЕНИЙ </w:t>
      </w:r>
    </w:p>
    <w:p w:rsidR="00000000" w:rsidRDefault="00483896">
      <w:pPr>
        <w:pStyle w:val="FORMATTEXT"/>
        <w:jc w:val="right"/>
      </w:pPr>
      <w:r>
        <w:t xml:space="preserve">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3450"/>
        <w:gridCol w:w="1200"/>
        <w:gridCol w:w="22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 xml:space="preserve">N </w:t>
            </w:r>
          </w:p>
          <w:p w:rsidR="00000000" w:rsidRDefault="00483896">
            <w:pPr>
              <w:pStyle w:val="FORMATTEXT"/>
              <w:jc w:val="center"/>
            </w:pPr>
            <w:r>
              <w:t>п/п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Наименование зданий и сооружений, их краткая характеристика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Площадь, кв.м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Категория по взрыво- и пожароопасности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Классы (зоны) по ПУЭ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>          </w:t>
      </w:r>
    </w:p>
    <w:p w:rsidR="00000000" w:rsidRDefault="00483896">
      <w:pPr>
        <w:pStyle w:val="FORMATTEXT"/>
        <w:jc w:val="right"/>
      </w:pPr>
      <w:r>
        <w:t xml:space="preserve">      </w:t>
      </w:r>
    </w:p>
    <w:p w:rsidR="00000000" w:rsidRDefault="00483896">
      <w:pPr>
        <w:pStyle w:val="FORMATTEXT"/>
        <w:jc w:val="right"/>
      </w:pPr>
      <w:r>
        <w:t xml:space="preserve"> Продолжение приложения 1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ЭЛЕКТРОСНАБЖЕНИЕ </w:t>
      </w:r>
    </w:p>
    <w:p w:rsidR="00000000" w:rsidRDefault="00483896">
      <w:pPr>
        <w:pStyle w:val="FORMATTEXT"/>
        <w:ind w:firstLine="568"/>
        <w:jc w:val="both"/>
      </w:pPr>
      <w:r>
        <w:lastRenderedPageBreak/>
        <w:t>Источники электроснабжения: 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______________________________________________________________________________________ </w:t>
      </w:r>
    </w:p>
    <w:p w:rsidR="00000000" w:rsidRDefault="00483896">
      <w:pPr>
        <w:pStyle w:val="FORMATTEXT"/>
        <w:jc w:val="both"/>
      </w:pPr>
      <w:r>
        <w:t xml:space="preserve">          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</w:t>
      </w:r>
      <w:r>
        <w:t>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both"/>
      </w:pPr>
    </w:p>
    <w:p w:rsidR="00000000" w:rsidRDefault="00483896">
      <w:pPr>
        <w:pStyle w:val="FORMATTEXT"/>
        <w:jc w:val="both"/>
      </w:pPr>
      <w:r>
        <w:t xml:space="preserve">             </w:t>
      </w:r>
    </w:p>
    <w:p w:rsidR="00000000" w:rsidRDefault="00483896">
      <w:pPr>
        <w:pStyle w:val="FORMATTEXT"/>
        <w:ind w:firstLine="568"/>
        <w:jc w:val="both"/>
      </w:pPr>
      <w:r>
        <w:t>Автономные источники электроснабжения: 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______________________________________________________________________________________ </w:t>
      </w:r>
    </w:p>
    <w:p w:rsidR="00000000" w:rsidRDefault="00483896">
      <w:pPr>
        <w:pStyle w:val="FORMATTEXT"/>
        <w:jc w:val="both"/>
      </w:pPr>
      <w:r>
        <w:t xml:space="preserve">           </w:t>
      </w:r>
    </w:p>
    <w:p w:rsidR="00000000" w:rsidRDefault="00483896">
      <w:pPr>
        <w:pStyle w:val="FORMATTEXT"/>
        <w:ind w:firstLine="568"/>
        <w:jc w:val="both"/>
      </w:pPr>
      <w:r>
        <w:t>___________________________</w:t>
      </w:r>
      <w:r>
        <w:t>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Установленная мощность потребителей электроэнергии, кВт.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210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 xml:space="preserve">Наименование </w:t>
            </w:r>
          </w:p>
          <w:p w:rsidR="00000000" w:rsidRDefault="00483896">
            <w:pPr>
              <w:pStyle w:val="FORMATTEXT"/>
              <w:jc w:val="center"/>
            </w:pPr>
            <w:r>
              <w:t>Электропотребителя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Устано</w:t>
            </w:r>
            <w:r>
              <w:t>вленная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мощность, кВт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Примечание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1. Силовое оборудование технологическое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2. Силовое оборудование вспомогательное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3. Освещение наружное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4. Освещен</w:t>
            </w:r>
            <w:r>
              <w:t>ие внутреннее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5. Отопление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6. Прочие: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    </w:t>
      </w:r>
    </w:p>
    <w:p w:rsidR="00000000" w:rsidRDefault="00483896">
      <w:pPr>
        <w:pStyle w:val="FORMATTEXT"/>
        <w:jc w:val="right"/>
      </w:pPr>
      <w:r>
        <w:t xml:space="preserve"> Продолжение приложения 1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ТЕПЛОСНАБЖЕНИЕ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Источники получения тепла</w:t>
      </w:r>
      <w:r>
        <w:t>: 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Характеристики теплоносителя: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</w:t>
      </w:r>
      <w:r>
        <w:t>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ВОДОСНАБЖЕНИЕ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Источники водоснабжения:________________________________________________________________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</w:t>
      </w:r>
      <w:r>
        <w:t>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Характеристика водопотребления 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ВЕНТИЛЯЦИЯ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650"/>
        <w:gridCol w:w="1200"/>
        <w:gridCol w:w="2550"/>
        <w:gridCol w:w="21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N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п/п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Вентиляционные уста</w:t>
            </w:r>
            <w:r>
              <w:t>новки, тип, марка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Место установки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Назначение (приточные, вытяжные, приточно-вытяжные)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Производительность установки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94615" cy="20510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Кол-во вентиляторов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КАНАЛИЗАЦИЯ </w:t>
      </w:r>
    </w:p>
    <w:p w:rsidR="00000000" w:rsidRDefault="00483896">
      <w:pPr>
        <w:pStyle w:val="HORIZLINE"/>
        <w:ind w:firstLine="568"/>
        <w:jc w:val="both"/>
      </w:pPr>
      <w:r>
        <w:t xml:space="preserve">Точка подключения </w:t>
      </w:r>
      <w:r>
        <w:t>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Характеристика канализаций: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HORIZLINE"/>
        <w:ind w:firstLine="568"/>
        <w:jc w:val="both"/>
      </w:pPr>
      <w:r>
        <w:t xml:space="preserve">- промливневая </w:t>
      </w:r>
      <w:r>
        <w:t>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- хозбытовая 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</w:t>
      </w:r>
      <w:r>
        <w:t xml:space="preserve">____________________________________________________________________________ </w:t>
      </w:r>
    </w:p>
    <w:p w:rsidR="00000000" w:rsidRDefault="00483896">
      <w:pPr>
        <w:pStyle w:val="FORMATTEXT"/>
        <w:jc w:val="both"/>
      </w:pPr>
      <w:r>
        <w:t>           </w:t>
      </w:r>
    </w:p>
    <w:p w:rsidR="00000000" w:rsidRDefault="00483896">
      <w:pPr>
        <w:pStyle w:val="FORMATTEXT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ОЧИСТНЫЕ СООРУЖЕНИЯ </w:t>
      </w:r>
    </w:p>
    <w:p w:rsidR="00000000" w:rsidRDefault="00483896">
      <w:pPr>
        <w:pStyle w:val="FORMATTEXT"/>
        <w:ind w:firstLine="568"/>
        <w:jc w:val="both"/>
      </w:pPr>
      <w:r>
        <w:t>Краткая характеристика очистных сооружений: 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</w:t>
      </w:r>
      <w:r>
        <w:t>________________________________________     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lastRenderedPageBreak/>
        <w:t xml:space="preserve"> Продолжение приложения 1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ОБОРУДОВАНИЕ АЗС </w:t>
      </w:r>
    </w:p>
    <w:p w:rsidR="00000000" w:rsidRDefault="00483896">
      <w:pPr>
        <w:pStyle w:val="FORMATTEXT"/>
        <w:ind w:firstLine="568"/>
        <w:jc w:val="both"/>
      </w:pPr>
      <w:r>
        <w:t>Топливораздаточные колонки (ТРК)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"/>
        <w:gridCol w:w="1650"/>
        <w:gridCol w:w="2100"/>
        <w:gridCol w:w="1200"/>
        <w:gridCol w:w="750"/>
        <w:gridCol w:w="10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Модель, система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За</w:t>
            </w:r>
            <w:r>
              <w:t>вод (фирма) изготовитель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Производительность л/мин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Кол-во постов шт.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Инв. N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Год установки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Примечание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7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ind w:firstLine="568"/>
        <w:jc w:val="both"/>
      </w:pPr>
      <w:r>
        <w:t>Маслораздаточные колонки (МРК)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"/>
        <w:gridCol w:w="1500"/>
        <w:gridCol w:w="1950"/>
        <w:gridCol w:w="1650"/>
        <w:gridCol w:w="750"/>
        <w:gridCol w:w="105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Модель, система</w:t>
            </w:r>
          </w:p>
          <w:p w:rsidR="00000000" w:rsidRDefault="00483896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Завод (фирма) изготовител</w:t>
            </w:r>
            <w:r>
              <w:lastRenderedPageBreak/>
              <w:t>ь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Производительность л/мин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Марка, тип насосной установки</w:t>
            </w:r>
          </w:p>
          <w:p w:rsidR="00000000" w:rsidRDefault="00483896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Инв. N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Год установки</w:t>
            </w:r>
          </w:p>
          <w:p w:rsidR="00000000" w:rsidRDefault="00483896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Примечание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7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      Продолжение приложения 1 </w:t>
      </w:r>
    </w:p>
    <w:p w:rsidR="00000000" w:rsidRDefault="00483896">
      <w:pPr>
        <w:pStyle w:val="FORMATTEXT"/>
        <w:jc w:val="center"/>
      </w:pPr>
      <w:r>
        <w:t xml:space="preserve">     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Резервуары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1350"/>
        <w:gridCol w:w="1200"/>
        <w:gridCol w:w="1200"/>
        <w:gridCol w:w="1200"/>
        <w:gridCol w:w="13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  <w:r>
              <w:t>N резервура по тех</w:t>
            </w:r>
            <w:r>
              <w:t>нологичес- кой схеме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N инвентарный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Характер установки (наземный, подземный)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>Номи- нальная вмести- мость,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Год установки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Наличие антикор- розионного покрытия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  <w:r>
              <w:t>Одно- или двухстенный. Тип заполнителя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 xml:space="preserve">7 </w:t>
            </w: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both"/>
      </w:pPr>
      <w:r>
        <w:t xml:space="preserve">                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Продолжение приложения</w:t>
      </w:r>
      <w:r>
        <w:t xml:space="preserve"> 1 </w:t>
      </w:r>
    </w:p>
    <w:p w:rsidR="00000000" w:rsidRDefault="00483896">
      <w:pPr>
        <w:pStyle w:val="FORMATTEXT"/>
        <w:jc w:val="center"/>
      </w:pPr>
      <w:r>
        <w:t xml:space="preserve">     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Капитальный ремонт оборудования </w:t>
      </w:r>
    </w:p>
    <w:p w:rsidR="00000000" w:rsidRDefault="00483896">
      <w:pPr>
        <w:pStyle w:val="FORMATTEXT"/>
        <w:jc w:val="both"/>
      </w:pPr>
      <w:r>
        <w:t xml:space="preserve">        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Наименование проведенного ремонта оборудования и дефектоскопии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ind w:firstLine="568"/>
        <w:jc w:val="both"/>
      </w:pPr>
      <w:r>
        <w:t>(Из</w:t>
      </w:r>
      <w:r>
        <w:t xml:space="preserve">мененная редакция, Изм. и Доп.).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      Продолжение приложения 1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ИЗМЕНЕНИЯ К ПАСПОРТУ АЗС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4650"/>
        <w:gridCol w:w="34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Наименование раздела и подраздела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Описание происшедших изменений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 xml:space="preserve">      </w:t>
      </w:r>
    </w:p>
    <w:p w:rsidR="00000000" w:rsidRDefault="00483896">
      <w:pPr>
        <w:pStyle w:val="FORMATTEXT"/>
        <w:jc w:val="right"/>
      </w:pPr>
      <w:r>
        <w:t xml:space="preserve">     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Приложение 2</w:t>
      </w:r>
    </w:p>
    <w:p w:rsidR="00000000" w:rsidRDefault="00483896">
      <w:pPr>
        <w:pStyle w:val="FORMATTEXT"/>
        <w:jc w:val="right"/>
      </w:pPr>
      <w:r>
        <w:t xml:space="preserve"> (обязательное)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FORMATTEXT"/>
        <w:jc w:val="right"/>
      </w:pPr>
      <w:r>
        <w:t>УТВЕРЖДАЮ            </w:t>
      </w:r>
    </w:p>
    <w:p w:rsidR="00000000" w:rsidRDefault="00483896">
      <w:pPr>
        <w:pStyle w:val="FORMATTEXT"/>
        <w:jc w:val="right"/>
      </w:pPr>
      <w:r>
        <w:t xml:space="preserve">  </w:t>
      </w:r>
    </w:p>
    <w:p w:rsidR="00000000" w:rsidRDefault="00483896">
      <w:pPr>
        <w:pStyle w:val="FORMATTEXT"/>
        <w:jc w:val="right"/>
      </w:pPr>
      <w:r>
        <w:t xml:space="preserve"> __________________________</w:t>
      </w:r>
    </w:p>
    <w:p w:rsidR="00000000" w:rsidRDefault="00483896">
      <w:pPr>
        <w:pStyle w:val="FORMATTEXT"/>
        <w:jc w:val="right"/>
      </w:pPr>
      <w:r>
        <w:t xml:space="preserve"> (Должность руководителя)   </w:t>
      </w:r>
    </w:p>
    <w:p w:rsidR="00000000" w:rsidRDefault="00483896">
      <w:pPr>
        <w:pStyle w:val="FORMATTEXT"/>
        <w:jc w:val="right"/>
      </w:pPr>
      <w:r>
        <w:t xml:space="preserve"> ______________________________</w:t>
      </w:r>
    </w:p>
    <w:p w:rsidR="00000000" w:rsidRDefault="00483896">
      <w:pPr>
        <w:pStyle w:val="FORMATTEXT"/>
        <w:jc w:val="right"/>
      </w:pPr>
      <w:r>
        <w:t xml:space="preserve"> (ФИО руководителя)      </w:t>
      </w:r>
    </w:p>
    <w:p w:rsidR="00000000" w:rsidRDefault="00483896">
      <w:pPr>
        <w:pStyle w:val="FORMATTEXT"/>
        <w:jc w:val="right"/>
      </w:pPr>
      <w:r>
        <w:t xml:space="preserve"> "_______"________________20___ г.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ТЕХНИЧ</w:t>
      </w:r>
      <w:r>
        <w:rPr>
          <w:b/>
          <w:bCs/>
          <w:color w:val="000001"/>
        </w:rPr>
        <w:t>ЕСКИЙ ПАСПОРТ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на резервуар АЗС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N резервуара по технологической схеме 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Инвентарный N резервуара 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Номинальная вместимость резервуара (с</w:t>
      </w:r>
      <w:r>
        <w:t>екций) 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Высотный трафарет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Назначение резервуара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</w:pPr>
      <w:r>
        <w:t>                                   </w:t>
      </w:r>
      <w:r>
        <w:t xml:space="preserve">                                             (хранимый нефтепродукт) </w:t>
      </w:r>
    </w:p>
    <w:p w:rsidR="00000000" w:rsidRDefault="00483896">
      <w:pPr>
        <w:pStyle w:val="HORIZLINE"/>
        <w:ind w:firstLine="568"/>
        <w:jc w:val="both"/>
      </w:pPr>
      <w:r>
        <w:t>Вид расположения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</w:pPr>
      <w:r>
        <w:t xml:space="preserve">                                                                                 (наземный, подземный) </w:t>
      </w:r>
    </w:p>
    <w:p w:rsidR="00000000" w:rsidRDefault="00483896">
      <w:pPr>
        <w:pStyle w:val="HORIZLINE"/>
        <w:ind w:firstLine="568"/>
        <w:jc w:val="both"/>
      </w:pPr>
      <w:r>
        <w:t>Фор</w:t>
      </w:r>
      <w:r>
        <w:t>ма резервуара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</w:pPr>
      <w:r>
        <w:t>                                                                  (горизонтальный цилиндрический, вертикальный</w:t>
      </w:r>
    </w:p>
    <w:p w:rsidR="00000000" w:rsidRDefault="00483896">
      <w:pPr>
        <w:pStyle w:val="FORMATTEXT"/>
      </w:pPr>
      <w:r>
        <w:t xml:space="preserve">                                                                     </w:t>
      </w:r>
      <w:r>
        <w:t xml:space="preserve">         цилиндрический, прямоугольный и т.д.) </w:t>
      </w:r>
    </w:p>
    <w:p w:rsidR="00000000" w:rsidRDefault="00483896">
      <w:pPr>
        <w:pStyle w:val="HORIZLINE"/>
        <w:ind w:firstLine="568"/>
        <w:jc w:val="both"/>
      </w:pPr>
      <w:r>
        <w:t>Форма днищ резервуара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</w:pPr>
      <w:r>
        <w:t xml:space="preserve">                                                                   (плоские, сферические, конусные, усеченно-конусные) </w:t>
      </w:r>
    </w:p>
    <w:p w:rsidR="00000000" w:rsidRDefault="00483896">
      <w:pPr>
        <w:pStyle w:val="HORIZLINE"/>
        <w:ind w:firstLine="568"/>
        <w:jc w:val="both"/>
      </w:pPr>
      <w:r>
        <w:t>Вес </w:t>
      </w:r>
      <w:r>
        <w:t>резервуара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Конструктивные особенности ______________________________________________________________ </w:t>
      </w:r>
    </w:p>
    <w:p w:rsidR="00000000" w:rsidRDefault="00483896">
      <w:pPr>
        <w:pStyle w:val="FORMATTEXT"/>
      </w:pPr>
      <w:r>
        <w:t>                                                                            (односекционные</w:t>
      </w:r>
      <w:r>
        <w:t xml:space="preserve">, многосекционные и т.д.) </w:t>
      </w:r>
    </w:p>
    <w:p w:rsidR="00000000" w:rsidRDefault="00483896">
      <w:pPr>
        <w:pStyle w:val="HORIZLINE"/>
        <w:ind w:firstLine="568"/>
        <w:jc w:val="both"/>
      </w:pPr>
      <w:r>
        <w:t>Дата установки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Фирма, завод изготовитель 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Заводской номер ___________________________________________</w:t>
      </w:r>
      <w:r>
        <w:t>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Дата выпуска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Дата составления паспорта "_____" _____________ 20_____ г.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both"/>
      </w:pPr>
      <w:r>
        <w:t xml:space="preserve">            </w:t>
      </w:r>
    </w:p>
    <w:p w:rsidR="00000000" w:rsidRDefault="00483896">
      <w:pPr>
        <w:pStyle w:val="FORMATTEXT"/>
        <w:ind w:firstLine="568"/>
        <w:jc w:val="both"/>
      </w:pPr>
      <w:r>
        <w:t>Примечание: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1. За правильное и своевременное заполнение, содержание и хранение паспо</w:t>
      </w:r>
      <w:r>
        <w:t>рта, несет ответственность руководитель организации-владельца АЗС.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 xml:space="preserve"> Продолжение приложения 2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ГЕОМЕТРИЧЕСКИЕ РАЗМЕРЫ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Длина прямолинейной части резервуара ___________________________________________________</w:t>
      </w:r>
      <w:r>
        <w:t>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Количество поясов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______________________________________________________________________________________ </w:t>
      </w:r>
    </w:p>
    <w:p w:rsidR="00000000" w:rsidRDefault="00483896">
      <w:pPr>
        <w:pStyle w:val="FORMATTEXT"/>
        <w:jc w:val="both"/>
      </w:pPr>
      <w:r>
        <w:t xml:space="preserve">                </w:t>
      </w:r>
    </w:p>
    <w:p w:rsidR="00000000" w:rsidRDefault="00483896">
      <w:pPr>
        <w:pStyle w:val="HORIZLINE"/>
        <w:ind w:firstLine="568"/>
        <w:jc w:val="both"/>
      </w:pPr>
      <w:r>
        <w:t>Количество секций ________________________________________________</w:t>
      </w:r>
      <w:r>
        <w:t>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Внутренний диаметр резервуара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Толщина металла стенок резервуара 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Толщина металла днищ резервуара</w:t>
      </w:r>
      <w:r>
        <w:t xml:space="preserve"> 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Глубина заложения горловины резервуара 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Высота горловины резервуара 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Объем или ге</w:t>
      </w:r>
      <w:r>
        <w:t>ометрические размеры внутренних деталей резервуара 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Характеристика фундаментов резервуара </w:t>
      </w:r>
      <w:r>
        <w:lastRenderedPageBreak/>
        <w:t>______________________________________________</w:t>
      </w:r>
      <w:r>
        <w:t>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______________________________________________________________________________________ </w:t>
      </w:r>
    </w:p>
    <w:p w:rsidR="00000000" w:rsidRDefault="00483896">
      <w:pPr>
        <w:pStyle w:val="FORMATTEXT"/>
        <w:jc w:val="both"/>
      </w:pPr>
      <w:r>
        <w:t xml:space="preserve">            </w:t>
      </w:r>
    </w:p>
    <w:p w:rsidR="00000000" w:rsidRDefault="00483896">
      <w:pPr>
        <w:pStyle w:val="FORMATTEXT"/>
        <w:ind w:firstLine="568"/>
        <w:jc w:val="both"/>
      </w:pPr>
      <w:r>
        <w:t xml:space="preserve">Характеристика устройства для подогрева нефтепродуктов </w:t>
      </w:r>
    </w:p>
    <w:p w:rsidR="00000000" w:rsidRDefault="00483896">
      <w:pPr>
        <w:pStyle w:val="FORMATTEXT"/>
        <w:ind w:firstLine="568"/>
        <w:jc w:val="both"/>
      </w:pPr>
      <w:r>
        <w:t>__</w:t>
      </w:r>
      <w:r>
        <w:t>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</w:t>
      </w:r>
      <w:r>
        <w:t>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ЭСКИЗ РЕЗЕРВУАРА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     Продолжение приложения 2 </w:t>
      </w:r>
    </w:p>
    <w:p w:rsidR="00000000" w:rsidRDefault="00483896">
      <w:pPr>
        <w:pStyle w:val="FORMATTEXT"/>
        <w:jc w:val="center"/>
      </w:pPr>
      <w:r>
        <w:t xml:space="preserve">     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Резервуар </w:t>
      </w:r>
    </w:p>
    <w:p w:rsidR="00000000" w:rsidRDefault="00483896">
      <w:pPr>
        <w:pStyle w:val="FORMATTEXT"/>
        <w:jc w:val="center"/>
      </w:pPr>
      <w:r>
        <w:t xml:space="preserve">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"/>
        <w:gridCol w:w="750"/>
        <w:gridCol w:w="1050"/>
        <w:gridCol w:w="1050"/>
        <w:gridCol w:w="1050"/>
        <w:gridCol w:w="1050"/>
        <w:gridCol w:w="1200"/>
        <w:gridCol w:w="105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  <w:r>
              <w:t xml:space="preserve">N  резервура по технологи- </w:t>
            </w:r>
            <w:r>
              <w:t>ческой схеме (секции)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>Вмести- мость резер- вуара (секции),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Наиме- нование хранимого продукта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Макси- мальный уровень нефте- продукта, см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Мини- мальный уровень нефте- продукта, см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>Высотный трафарет в момен</w:t>
            </w:r>
            <w:r>
              <w:t xml:space="preserve">т пуска в эксплу- атацию, см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  <w:r>
              <w:t>Средство измерения уровня,  изме- рительная система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Тип дыхатель- ного клапана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Тип огневого предо- хранителя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7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8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9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center"/>
      </w:pPr>
      <w:r>
        <w:lastRenderedPageBreak/>
        <w:t xml:space="preserve">  </w:t>
      </w:r>
    </w:p>
    <w:p w:rsidR="00000000" w:rsidRDefault="00483896">
      <w:pPr>
        <w:pStyle w:val="FORMATTEXT"/>
        <w:ind w:firstLine="568"/>
        <w:jc w:val="both"/>
      </w:pPr>
      <w:r>
        <w:t xml:space="preserve">(Измененная редакция, Изм. и Доп.). </w:t>
      </w:r>
    </w:p>
    <w:p w:rsidR="00000000" w:rsidRDefault="00483896">
      <w:pPr>
        <w:pStyle w:val="FORMATTEXT"/>
        <w:jc w:val="right"/>
      </w:pPr>
      <w:r>
        <w:t>          </w:t>
      </w:r>
    </w:p>
    <w:p w:rsidR="00000000" w:rsidRDefault="00483896">
      <w:pPr>
        <w:pStyle w:val="FORMATTEXT"/>
        <w:jc w:val="right"/>
      </w:pPr>
      <w:r>
        <w:t xml:space="preserve">        Продолж</w:t>
      </w:r>
      <w:r>
        <w:t xml:space="preserve">ение приложения 2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СВЕДЕНИЯ О ЗАЧИСТКЕ РЕЗЕРВУАРА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2400"/>
        <w:gridCol w:w="405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 зачистки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Исполнитель работ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Результаты зачистки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Подпись проверяющего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СВЕДЕНИЯ О РЕМОНТЕ РЕЗЕ</w:t>
      </w:r>
      <w:r>
        <w:rPr>
          <w:b/>
          <w:bCs/>
          <w:color w:val="000001"/>
        </w:rPr>
        <w:t xml:space="preserve">РВУАРА И РЕЗЕРВУАРНОГО ОБОРУДОВАНИЯ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4050"/>
        <w:gridCol w:w="270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 ремонта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Наименование резервуара, резервуарного оборудования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Исполнитель ремонта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Подпись проверяющего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БАЗОВАЯ ВЫСОТ</w:t>
      </w:r>
      <w:r>
        <w:rPr>
          <w:b/>
          <w:bCs/>
          <w:color w:val="000001"/>
        </w:rPr>
        <w:t xml:space="preserve">А РЕЗЕРВУАРА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both"/>
            </w:pPr>
            <w:r>
              <w:t>Дата измерения базовой высоты</w:t>
            </w:r>
          </w:p>
          <w:p w:rsidR="00000000" w:rsidRDefault="00483896">
            <w:pPr>
              <w:pStyle w:val="a3"/>
              <w:jc w:val="both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20___г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20___г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20___г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20___г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20___г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20___г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20___г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20___г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both"/>
            </w:pPr>
            <w:r>
              <w:t>Значение базовой высоты, мм</w:t>
            </w:r>
          </w:p>
          <w:p w:rsidR="00000000" w:rsidRDefault="00483896">
            <w:pPr>
              <w:pStyle w:val="a3"/>
              <w:jc w:val="both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    </w:t>
      </w:r>
    </w:p>
    <w:p w:rsidR="00000000" w:rsidRDefault="00483896">
      <w:pPr>
        <w:pStyle w:val="FORMATTEXT"/>
        <w:ind w:firstLine="568"/>
        <w:jc w:val="both"/>
      </w:pPr>
      <w:r>
        <w:t xml:space="preserve">(Измененная редакция, Изм. и Доп.). </w:t>
      </w:r>
    </w:p>
    <w:p w:rsidR="00000000" w:rsidRDefault="00483896">
      <w:pPr>
        <w:pStyle w:val="FORMATTEXT"/>
        <w:jc w:val="both"/>
      </w:pPr>
      <w:r>
        <w:t>            </w:t>
      </w: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УГОЛ НАКЛОНА И "МЕРТВЫЙ ОСТАТОК" ОБЪЕМА РЕЗЕРВУАРА  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800"/>
        <w:gridCol w:w="1650"/>
        <w:gridCol w:w="180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  <w:r>
              <w:t>Дата измерения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  <w:r>
              <w:t>Расстояние между точкой соприкосновения метроштока с днищем и реперными точками, см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Разница показаний реперных точек, см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>"Мертвый остаток" объема резервуара</w:t>
            </w:r>
            <w:r>
              <w:t>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  <w:r>
              <w:t xml:space="preserve">Угол наклона резервуара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5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ind w:firstLine="568"/>
        <w:jc w:val="both"/>
      </w:pPr>
      <w:r>
        <w:t xml:space="preserve">(Измененная редакция, Изм. и Доп.). </w:t>
      </w:r>
    </w:p>
    <w:p w:rsidR="00000000" w:rsidRDefault="00483896">
      <w:pPr>
        <w:pStyle w:val="FORMATTEXT"/>
        <w:jc w:val="right"/>
      </w:pPr>
      <w:r>
        <w:t xml:space="preserve">      </w:t>
      </w:r>
    </w:p>
    <w:p w:rsidR="00000000" w:rsidRDefault="00483896">
      <w:pPr>
        <w:pStyle w:val="FORMATTEXT"/>
        <w:jc w:val="right"/>
      </w:pPr>
      <w:r>
        <w:t>      </w:t>
      </w:r>
    </w:p>
    <w:p w:rsidR="00000000" w:rsidRDefault="00483896">
      <w:pPr>
        <w:pStyle w:val="FORMATTEXT"/>
        <w:jc w:val="right"/>
      </w:pPr>
      <w:r>
        <w:t xml:space="preserve"> Приложение 3</w:t>
      </w:r>
    </w:p>
    <w:p w:rsidR="00000000" w:rsidRDefault="00483896">
      <w:pPr>
        <w:pStyle w:val="FORMATTEXT"/>
        <w:jc w:val="right"/>
      </w:pPr>
      <w:r>
        <w:t xml:space="preserve"> (обязательное)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ЖУРНАЛ УЧЕТА РАБОТЫ ТОПЛИВОРАЗДАТОЧНОЙ КОЛОНКИ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1500"/>
        <w:gridCol w:w="1500"/>
        <w:gridCol w:w="1650"/>
        <w:gridCol w:w="150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Месяц года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20____г.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20____г.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20____г.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20____г.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20____г.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Нефтепродукты в литрах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Показания суммарного счетчика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Показания суммарного счетчика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Показания суммарного счетчика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Показания суммарного счетчика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Показания суммарного счетчика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Я</w:t>
            </w:r>
            <w:r>
              <w:t>нварь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Февраль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Март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Апрель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Май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lastRenderedPageBreak/>
              <w:t>Июнь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Июль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Август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Сентябрь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Октябрь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Но</w:t>
            </w:r>
            <w:r>
              <w:t>ябрь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Декабрь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Итого</w:t>
            </w:r>
          </w:p>
          <w:p w:rsidR="00000000" w:rsidRDefault="00483896">
            <w:pPr>
              <w:pStyle w:val="a3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 xml:space="preserve">     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Приложение 4</w:t>
      </w:r>
    </w:p>
    <w:p w:rsidR="00000000" w:rsidRDefault="00483896">
      <w:pPr>
        <w:pStyle w:val="FORMATTEXT"/>
        <w:jc w:val="right"/>
      </w:pPr>
      <w:r>
        <w:t xml:space="preserve"> (обязательное)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FORMATTEXT"/>
        <w:jc w:val="right"/>
      </w:pPr>
    </w:p>
    <w:p w:rsidR="00000000" w:rsidRDefault="00483896">
      <w:pPr>
        <w:pStyle w:val="FORMATTEXT"/>
        <w:jc w:val="right"/>
      </w:pPr>
      <w:r>
        <w:t>УТВЕРЖДАЮ         </w:t>
      </w:r>
    </w:p>
    <w:p w:rsidR="00000000" w:rsidRDefault="00483896">
      <w:pPr>
        <w:pStyle w:val="FORMATTEXT"/>
        <w:jc w:val="right"/>
      </w:pPr>
      <w:r>
        <w:t xml:space="preserve">  </w:t>
      </w:r>
    </w:p>
    <w:p w:rsidR="00000000" w:rsidRDefault="00483896">
      <w:pPr>
        <w:pStyle w:val="FORMATTEXT"/>
        <w:jc w:val="right"/>
      </w:pPr>
      <w:r>
        <w:t xml:space="preserve"> ________________________________________</w:t>
      </w:r>
    </w:p>
    <w:p w:rsidR="00000000" w:rsidRDefault="00483896">
      <w:pPr>
        <w:pStyle w:val="FORMATTEXT"/>
        <w:jc w:val="right"/>
      </w:pPr>
      <w:r>
        <w:t xml:space="preserve"> (Должность руководителя организации)    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FORMATTEXT"/>
        <w:jc w:val="right"/>
      </w:pPr>
      <w:r>
        <w:t>______________________________________</w:t>
      </w:r>
    </w:p>
    <w:p w:rsidR="00000000" w:rsidRDefault="00483896">
      <w:pPr>
        <w:pStyle w:val="FORMATTEXT"/>
        <w:jc w:val="right"/>
      </w:pPr>
      <w:r>
        <w:t xml:space="preserve"> (Фамилия, инициалы руководителя)   </w:t>
      </w:r>
    </w:p>
    <w:p w:rsidR="00000000" w:rsidRDefault="00483896">
      <w:pPr>
        <w:pStyle w:val="FORMATTEXT"/>
        <w:jc w:val="right"/>
      </w:pPr>
      <w:r>
        <w:lastRenderedPageBreak/>
        <w:t xml:space="preserve"> "_______"________________20___ г.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АКТ N_____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на выполненную очистку резервуара (секции) N____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Основание: ____________________________________________________________</w:t>
      </w:r>
      <w:r>
        <w:t xml:space="preserve">________________ </w:t>
      </w:r>
    </w:p>
    <w:p w:rsidR="00000000" w:rsidRDefault="00483896">
      <w:pPr>
        <w:pStyle w:val="FORMATTEXT"/>
        <w:jc w:val="center"/>
      </w:pPr>
      <w:r>
        <w:t xml:space="preserve">(периодическая или внеплановая зачистки, смена нефтепродукта, ремонт и т.д.) </w:t>
      </w:r>
    </w:p>
    <w:p w:rsidR="00000000" w:rsidRDefault="00483896">
      <w:pPr>
        <w:pStyle w:val="FORMATTEXT"/>
        <w:ind w:firstLine="568"/>
        <w:jc w:val="both"/>
      </w:pPr>
      <w:r>
        <w:t xml:space="preserve">Комиссией в составе: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HORIZLINE"/>
        <w:ind w:firstLine="568"/>
        <w:jc w:val="both"/>
      </w:pPr>
      <w:r>
        <w:t>Председатель комиссии:  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Члены комиссии: __________________________________</w:t>
      </w:r>
      <w:r>
        <w:t>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_______________________________________________________________________________________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Составлен настоящий акт о том, что произведен в</w:t>
      </w:r>
      <w:r>
        <w:t>нутренний осмотр резервуара N 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после зачистки из под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center"/>
      </w:pPr>
      <w:r>
        <w:t xml:space="preserve">(нефтепродукт) </w:t>
      </w:r>
    </w:p>
    <w:p w:rsidR="00000000" w:rsidRDefault="00483896">
      <w:pPr>
        <w:pStyle w:val="HORIZLINE"/>
        <w:ind w:firstLine="568"/>
        <w:jc w:val="both"/>
      </w:pPr>
      <w:r>
        <w:t>для заполнения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both"/>
      </w:pPr>
      <w:r>
        <w:t xml:space="preserve">            </w:t>
      </w:r>
    </w:p>
    <w:p w:rsidR="00000000" w:rsidRDefault="00483896">
      <w:pPr>
        <w:pStyle w:val="FORMATTEXT"/>
        <w:ind w:firstLine="568"/>
        <w:jc w:val="both"/>
      </w:pPr>
      <w:r>
        <w:t xml:space="preserve">Перед зачисткой </w:t>
      </w:r>
      <w:r>
        <w:t xml:space="preserve">из резервуара извлечены остатки: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- пригодный для применения _____________________________________________________________ в </w:t>
      </w:r>
    </w:p>
    <w:p w:rsidR="00000000" w:rsidRDefault="00483896">
      <w:pPr>
        <w:pStyle w:val="FORMATTEXT"/>
        <w:jc w:val="center"/>
      </w:pPr>
      <w:r>
        <w:t xml:space="preserve">(нефтепродукт) </w:t>
      </w:r>
    </w:p>
    <w:p w:rsidR="00000000" w:rsidRDefault="00483896">
      <w:pPr>
        <w:pStyle w:val="FORMATTEXT"/>
        <w:ind w:firstLine="568"/>
        <w:jc w:val="both"/>
      </w:pPr>
      <w:r>
        <w:t>количестве ____________ л.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и слит _____________________________________________________________________________</w:t>
      </w:r>
      <w:r>
        <w:t xml:space="preserve">____ </w:t>
      </w:r>
    </w:p>
    <w:p w:rsidR="00000000" w:rsidRDefault="00483896">
      <w:pPr>
        <w:pStyle w:val="FORMATTEXT"/>
        <w:jc w:val="center"/>
      </w:pPr>
      <w:r>
        <w:t xml:space="preserve">(N или наименование объекта и N резервуара) </w:t>
      </w:r>
    </w:p>
    <w:p w:rsidR="00000000" w:rsidRDefault="00483896">
      <w:pPr>
        <w:pStyle w:val="FORMATTEXT"/>
        <w:jc w:val="center"/>
      </w:pPr>
    </w:p>
    <w:p w:rsidR="00000000" w:rsidRDefault="00483896">
      <w:pPr>
        <w:pStyle w:val="FORMATTEXT"/>
        <w:ind w:firstLine="568"/>
        <w:jc w:val="both"/>
      </w:pPr>
      <w:r>
        <w:t xml:space="preserve">- непригодный для применения ___________________________________________________________в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jc w:val="both"/>
      </w:pPr>
      <w:r>
        <w:t xml:space="preserve">количестве ______________л и </w:t>
      </w:r>
      <w:r>
        <w:lastRenderedPageBreak/>
        <w:t xml:space="preserve">утилизирован___________________________________________________ </w:t>
      </w:r>
    </w:p>
    <w:p w:rsidR="00000000" w:rsidRDefault="00483896">
      <w:pPr>
        <w:pStyle w:val="FORMATTEXT"/>
        <w:jc w:val="both"/>
      </w:pPr>
      <w:r>
        <w:t>__________________</w:t>
      </w:r>
      <w:r>
        <w:t>_______________________________________________________________________</w:t>
      </w:r>
    </w:p>
    <w:p w:rsidR="00000000" w:rsidRDefault="00483896">
      <w:pPr>
        <w:pStyle w:val="FORMATTEXT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 xml:space="preserve">Качество выполненной работы соответствует требованиям ГОСТ 1510-84. </w:t>
      </w:r>
    </w:p>
    <w:p w:rsidR="00000000" w:rsidRDefault="00483896">
      <w:pPr>
        <w:pStyle w:val="FORMATTEXT"/>
        <w:ind w:firstLine="568"/>
        <w:jc w:val="both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00"/>
        <w:gridCol w:w="4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both"/>
            </w:pPr>
            <w:r>
              <w:t>Председатель комиссии</w:t>
            </w:r>
          </w:p>
          <w:p w:rsidR="00000000" w:rsidRDefault="00483896">
            <w:pPr>
              <w:pStyle w:val="a3"/>
              <w:jc w:val="both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ind w:firstLine="568"/>
              <w:jc w:val="both"/>
            </w:pPr>
            <w:r>
              <w:t xml:space="preserve">___________/______________________/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both"/>
            </w:pPr>
            <w:r>
              <w:t xml:space="preserve">Члены комиссии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ind w:firstLine="568"/>
              <w:jc w:val="both"/>
            </w:pPr>
            <w:r>
              <w:t>___________/______________________/</w:t>
            </w:r>
          </w:p>
          <w:p w:rsidR="00000000" w:rsidRDefault="00483896">
            <w:pPr>
              <w:pStyle w:val="FORMATTEXT"/>
              <w:ind w:firstLine="568"/>
              <w:jc w:val="both"/>
            </w:pPr>
            <w:r>
              <w:t xml:space="preserve"> </w:t>
            </w:r>
          </w:p>
          <w:p w:rsidR="00000000" w:rsidRDefault="00483896">
            <w:pPr>
              <w:pStyle w:val="a3"/>
              <w:ind w:firstLine="568"/>
              <w:jc w:val="both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ind w:firstLine="568"/>
              <w:jc w:val="both"/>
            </w:pPr>
            <w:r>
              <w:t>___________/______________________/</w:t>
            </w:r>
          </w:p>
          <w:p w:rsidR="00000000" w:rsidRDefault="00483896">
            <w:pPr>
              <w:pStyle w:val="FORMATTEXT"/>
              <w:ind w:firstLine="568"/>
              <w:jc w:val="both"/>
            </w:pPr>
            <w:r>
              <w:t xml:space="preserve"> </w:t>
            </w:r>
          </w:p>
          <w:p w:rsidR="00000000" w:rsidRDefault="00483896">
            <w:pPr>
              <w:pStyle w:val="a3"/>
              <w:ind w:firstLine="568"/>
              <w:jc w:val="both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ind w:firstLine="568"/>
              <w:jc w:val="both"/>
            </w:pPr>
            <w:r>
              <w:t>___________/______________________/</w:t>
            </w:r>
          </w:p>
          <w:p w:rsidR="00000000" w:rsidRDefault="00483896">
            <w:pPr>
              <w:pStyle w:val="FORMATTEXT"/>
              <w:ind w:firstLine="568"/>
              <w:jc w:val="both"/>
            </w:pPr>
            <w:r>
              <w:t xml:space="preserve"> </w:t>
            </w:r>
          </w:p>
          <w:p w:rsidR="00000000" w:rsidRDefault="00483896">
            <w:pPr>
              <w:pStyle w:val="a3"/>
              <w:ind w:firstLine="568"/>
              <w:jc w:val="both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ind w:firstLine="568"/>
              <w:jc w:val="both"/>
            </w:pPr>
            <w:r>
              <w:t xml:space="preserve">___________/______________________/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 xml:space="preserve"> 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Приложение 5</w:t>
      </w:r>
    </w:p>
    <w:p w:rsidR="00000000" w:rsidRDefault="00483896">
      <w:pPr>
        <w:pStyle w:val="FORMATTEXT"/>
        <w:jc w:val="right"/>
      </w:pPr>
      <w:r>
        <w:t xml:space="preserve"> (рекомендуемое</w:t>
      </w:r>
      <w:r>
        <w:t>)*</w:t>
      </w:r>
    </w:p>
    <w:p w:rsidR="00000000" w:rsidRDefault="00483896">
      <w:pPr>
        <w:pStyle w:val="FORMATTEXT"/>
        <w:jc w:val="right"/>
      </w:pPr>
      <w:r>
        <w:t xml:space="preserve"> ______________________________ * Измененная редакция, Изм. и Доп.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right"/>
        <w:rPr>
          <w:b/>
          <w:bCs/>
          <w:color w:val="000001"/>
        </w:rPr>
      </w:pPr>
      <w:r>
        <w:rPr>
          <w:b/>
          <w:bCs/>
          <w:color w:val="000001"/>
        </w:rPr>
        <w:t xml:space="preserve">  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Журнал учета поступивших нефтепродуктов </w:t>
      </w:r>
    </w:p>
    <w:p w:rsidR="00000000" w:rsidRDefault="00483896">
      <w:pPr>
        <w:pStyle w:val="FORMATTEXT"/>
        <w:jc w:val="center"/>
      </w:pPr>
      <w:r>
        <w:t>     </w:t>
      </w:r>
    </w:p>
    <w:p w:rsidR="00000000" w:rsidRDefault="00483896">
      <w:pPr>
        <w:pStyle w:val="FORMATTEXT"/>
        <w:jc w:val="center"/>
      </w:pPr>
      <w:r>
        <w:t xml:space="preserve"> По АЗС _____________________________________________</w:t>
      </w:r>
    </w:p>
    <w:p w:rsidR="00000000" w:rsidRDefault="00483896">
      <w:pPr>
        <w:pStyle w:val="FORMATTEXT"/>
        <w:jc w:val="center"/>
      </w:pPr>
      <w:r>
        <w:t xml:space="preserve"> (N или наименование АЗС, наименование организации владельца) </w:t>
      </w:r>
    </w:p>
    <w:p w:rsidR="00000000" w:rsidRDefault="00483896">
      <w:pPr>
        <w:pStyle w:val="FORMATTEXT"/>
        <w:jc w:val="center"/>
      </w:pPr>
    </w:p>
    <w:p w:rsidR="00000000" w:rsidRDefault="00483896">
      <w:pPr>
        <w:pStyle w:val="FORMATTEXT"/>
        <w:jc w:val="center"/>
      </w:pPr>
      <w:r>
        <w:t>Начат</w:t>
      </w:r>
      <w:r>
        <w:t xml:space="preserve"> "_____" _________________________20___ г.</w:t>
      </w:r>
    </w:p>
    <w:p w:rsidR="00000000" w:rsidRDefault="00483896">
      <w:pPr>
        <w:pStyle w:val="FORMATTEXT"/>
        <w:jc w:val="center"/>
      </w:pPr>
      <w:r>
        <w:t xml:space="preserve"> </w:t>
      </w:r>
    </w:p>
    <w:p w:rsidR="00000000" w:rsidRDefault="00483896">
      <w:pPr>
        <w:pStyle w:val="FORMATTEXT"/>
        <w:jc w:val="center"/>
      </w:pPr>
      <w:r>
        <w:t>Окончен "____"______________20__ г.</w:t>
      </w:r>
    </w:p>
    <w:p w:rsidR="00000000" w:rsidRDefault="00483896">
      <w:pPr>
        <w:pStyle w:val="FORMATTEXT"/>
        <w:jc w:val="center"/>
      </w:pPr>
      <w:r>
        <w:lastRenderedPageBreak/>
        <w:t xml:space="preserve">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200"/>
        <w:gridCol w:w="1500"/>
        <w:gridCol w:w="1350"/>
        <w:gridCol w:w="1050"/>
        <w:gridCol w:w="1350"/>
        <w:gridCol w:w="135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Фамилия и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инициалы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оператора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Наименование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нефтепродукта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Наименование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поставщика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Наиме- нование и номер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сопрово- дительног</w:t>
            </w:r>
            <w:r>
              <w:t>о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документа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(ТТН)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Гос. номер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автоцистерны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(прицепа), номер ж/д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цистерны,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наливного судна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Объем по паспорту или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свидетельству о поверке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автоцистерны, калибровочной таблице</w:t>
            </w:r>
          </w:p>
          <w:p w:rsidR="00000000" w:rsidRDefault="00483896">
            <w:pPr>
              <w:pStyle w:val="a3"/>
              <w:jc w:val="center"/>
            </w:pPr>
            <w:r>
              <w:t xml:space="preserve"> ж/д цистерны, л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Объем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нефте- продукта по товарно-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транс-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портно</w:t>
            </w:r>
            <w:r>
              <w:t>й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накладной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(ТТН), л</w:t>
            </w:r>
          </w:p>
          <w:p w:rsidR="00000000" w:rsidRDefault="00483896">
            <w:pPr>
              <w:pStyle w:val="a3"/>
              <w:jc w:val="center"/>
            </w:pPr>
            <w:r>
              <w:t xml:space="preserve"> 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7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8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    </w:t>
      </w:r>
    </w:p>
    <w:p w:rsidR="00000000" w:rsidRDefault="00483896">
      <w:pPr>
        <w:pStyle w:val="FORMATTEXT"/>
        <w:jc w:val="right"/>
      </w:pPr>
      <w:r>
        <w:t xml:space="preserve"> Продолжение приложения 5 </w:t>
      </w:r>
    </w:p>
    <w:p w:rsidR="00000000" w:rsidRDefault="00483896">
      <w:pPr>
        <w:pStyle w:val="FORMATTEXT"/>
        <w:jc w:val="right"/>
      </w:pPr>
      <w:r>
        <w:t xml:space="preserve">(рекомендуемое)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"/>
        <w:gridCol w:w="900"/>
        <w:gridCol w:w="900"/>
        <w:gridCol w:w="900"/>
        <w:gridCol w:w="900"/>
        <w:gridCol w:w="600"/>
        <w:gridCol w:w="600"/>
        <w:gridCol w:w="600"/>
        <w:gridCol w:w="1200"/>
        <w:gridCol w:w="90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 xml:space="preserve">Номер отобранной пробы из авто-или ж/д цистерны, </w:t>
            </w:r>
            <w:r>
              <w:lastRenderedPageBreak/>
              <w:t>наливного судна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Темпе- ратура нефте- продукта, °С</w:t>
            </w:r>
          </w:p>
          <w:p w:rsidR="00000000" w:rsidRDefault="00483896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Плот- ность нефте- продукта кг/м.куб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Номер резер- вуара под слив посту- пившего нефте</w:t>
            </w:r>
            <w:r>
              <w:lastRenderedPageBreak/>
              <w:t>- продукта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Время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Замер уровня и опре- деления объема нефте- продукта в резервуа</w:t>
            </w:r>
            <w:r>
              <w:lastRenderedPageBreak/>
              <w:t>ре, см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>Объем принятого н</w:t>
            </w:r>
            <w:r>
              <w:t xml:space="preserve">ефте- продукта по градуи- ровочным таблицам </w:t>
            </w:r>
            <w:r>
              <w:lastRenderedPageBreak/>
              <w:t xml:space="preserve">резервуара, литры (гp.16-гp.15)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>Разница объемов принятого нефте- проду</w:t>
            </w:r>
            <w:r>
              <w:lastRenderedPageBreak/>
              <w:t xml:space="preserve">кта по градуи- ровочной таблице и по ТТН, литры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Приме- чания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lastRenderedPageBreak/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Начала слива нефте- продукта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Окон- чания слива неф</w:t>
            </w:r>
            <w:r>
              <w:t>те- про- дукта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До слива см/л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После слива см/л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9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10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17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18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19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both"/>
      </w:pPr>
      <w:r>
        <w:t xml:space="preserve">            </w:t>
      </w:r>
    </w:p>
    <w:p w:rsidR="00000000" w:rsidRDefault="00483896">
      <w:pPr>
        <w:pStyle w:val="FORMATTEXT"/>
        <w:ind w:firstLine="568"/>
        <w:jc w:val="both"/>
      </w:pPr>
      <w:r>
        <w:t>Примечание: журнал прошить, скрепить печатью, ли</w:t>
      </w:r>
      <w:r>
        <w:t>сты пронумеровать.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> Приложение 6</w:t>
      </w:r>
    </w:p>
    <w:p w:rsidR="00000000" w:rsidRDefault="00483896">
      <w:pPr>
        <w:pStyle w:val="FORMATTEXT"/>
        <w:jc w:val="right"/>
      </w:pPr>
      <w:r>
        <w:t xml:space="preserve">  (обязательное)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Журнал учета ремонта оборудования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500"/>
        <w:gridCol w:w="1650"/>
        <w:gridCol w:w="1650"/>
        <w:gridCol w:w="16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 xml:space="preserve">Наименование </w:t>
            </w:r>
            <w:r>
              <w:lastRenderedPageBreak/>
              <w:t>оборудования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 xml:space="preserve">Инвентарный номер </w:t>
            </w:r>
            <w:r>
              <w:lastRenderedPageBreak/>
              <w:t>оборудования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 xml:space="preserve">Дата и время прекращения </w:t>
            </w:r>
            <w:r>
              <w:lastRenderedPageBreak/>
              <w:t>работы оборудования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 xml:space="preserve">Показания суммарного </w:t>
            </w:r>
            <w:r>
              <w:lastRenderedPageBreak/>
              <w:t>счетчика (для ТРК, М</w:t>
            </w:r>
            <w:r>
              <w:t>РК)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 xml:space="preserve">Причина прекращения </w:t>
            </w:r>
            <w:r>
              <w:lastRenderedPageBreak/>
              <w:t>работы оборудования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Перечень ремонтн</w:t>
            </w:r>
            <w:r>
              <w:lastRenderedPageBreak/>
              <w:t>ых работ, результаты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3*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7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both"/>
      </w:pPr>
      <w:r>
        <w:t xml:space="preserve">______________ </w:t>
      </w:r>
    </w:p>
    <w:p w:rsidR="00000000" w:rsidRDefault="00483896">
      <w:pPr>
        <w:pStyle w:val="FORMATTEXT"/>
        <w:ind w:firstLine="568"/>
        <w:jc w:val="both"/>
      </w:pPr>
      <w:r>
        <w:t>* Нумерация соответствует оригиналу. - Примечание изготовителя базы данных.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1500"/>
        <w:gridCol w:w="1350"/>
        <w:gridCol w:w="1500"/>
        <w:gridCol w:w="1500"/>
        <w:gridCol w:w="600"/>
        <w:gridCol w:w="7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Вызов госповерителя (для ТРК, МРК)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Пуск оборудования в эксплуатацию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Исполнитель ремонтных работ (фамилия и инициалы)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Подпись в приеме и сдаче работ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Примечания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Дата, часы, мин.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Фамилия работника, принявшего заявку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 и время пуска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Показания суммарного счетчика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Сдал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Принял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8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9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10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 xml:space="preserve">  </w:t>
      </w:r>
    </w:p>
    <w:p w:rsidR="00000000" w:rsidRDefault="00483896">
      <w:pPr>
        <w:pStyle w:val="FORMATTEXT"/>
        <w:ind w:firstLine="568"/>
        <w:jc w:val="both"/>
      </w:pPr>
      <w:r>
        <w:t>(Измененная редакция, Изм. и Доп.).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Прил</w:t>
      </w:r>
      <w:r>
        <w:t xml:space="preserve">ожение 7 </w:t>
      </w:r>
    </w:p>
    <w:p w:rsidR="00000000" w:rsidRDefault="00483896">
      <w:pPr>
        <w:pStyle w:val="FORMATTEXT"/>
        <w:jc w:val="right"/>
      </w:pPr>
      <w:r>
        <w:t xml:space="preserve">(обязательное)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Журнал осмотров зданий и сооружений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483896">
      <w:pPr>
        <w:pStyle w:val="FORMATTEXT"/>
        <w:jc w:val="center"/>
      </w:pPr>
      <w:r>
        <w:t>     </w:t>
      </w:r>
    </w:p>
    <w:p w:rsidR="00000000" w:rsidRDefault="00483896">
      <w:pPr>
        <w:pStyle w:val="FORMATTEXT"/>
        <w:jc w:val="center"/>
      </w:pPr>
      <w:r>
        <w:t xml:space="preserve"> По АЗС __________________________________________</w:t>
      </w:r>
    </w:p>
    <w:p w:rsidR="00000000" w:rsidRDefault="00483896">
      <w:pPr>
        <w:pStyle w:val="FORMATTEXT"/>
        <w:jc w:val="center"/>
      </w:pPr>
      <w:r>
        <w:t xml:space="preserve"> (N или наименование АЗС, наименование организации владельца)</w:t>
      </w:r>
    </w:p>
    <w:p w:rsidR="00000000" w:rsidRDefault="00483896">
      <w:pPr>
        <w:pStyle w:val="FORMATTEXT"/>
        <w:jc w:val="center"/>
      </w:pPr>
      <w:r>
        <w:t xml:space="preserve"> </w:t>
      </w:r>
    </w:p>
    <w:p w:rsidR="00000000" w:rsidRDefault="00483896">
      <w:pPr>
        <w:pStyle w:val="FORMATTEXT"/>
        <w:jc w:val="center"/>
      </w:pPr>
      <w:r>
        <w:t>Начат "_____" ____________20___ г.</w:t>
      </w:r>
    </w:p>
    <w:p w:rsidR="00000000" w:rsidRDefault="00483896">
      <w:pPr>
        <w:pStyle w:val="FORMATTEXT"/>
        <w:jc w:val="center"/>
      </w:pPr>
      <w:r>
        <w:t xml:space="preserve"> </w:t>
      </w:r>
    </w:p>
    <w:p w:rsidR="00000000" w:rsidRDefault="00483896">
      <w:pPr>
        <w:pStyle w:val="FORMATTEXT"/>
        <w:jc w:val="center"/>
      </w:pPr>
      <w:r>
        <w:t>Окончен "____"_______________20_</w:t>
      </w:r>
      <w:r>
        <w:t xml:space="preserve">_ г.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900"/>
        <w:gridCol w:w="1350"/>
        <w:gridCol w:w="1800"/>
        <w:gridCol w:w="1500"/>
        <w:gridCol w:w="12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Наименование объекта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 осмотра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Характеристика выявленных дефектов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Запланированные мероприятия по устранению дефектов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Дата, подпись ответственного лица, производившего осмотр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Дата, подпись лица, за выполнение мероприятий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</w:t>
            </w:r>
            <w:r>
              <w:t>римечание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7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</w:p>
          <w:p w:rsidR="00000000" w:rsidRDefault="00483896">
            <w:pPr>
              <w:pStyle w:val="a3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lastRenderedPageBreak/>
        <w:t xml:space="preserve">     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Приложение 8</w:t>
      </w:r>
    </w:p>
    <w:p w:rsidR="00000000" w:rsidRDefault="00483896">
      <w:pPr>
        <w:pStyle w:val="FORMATTEXT"/>
        <w:jc w:val="right"/>
      </w:pPr>
      <w:r>
        <w:t xml:space="preserve">  (рекомендуемое)*</w:t>
      </w:r>
    </w:p>
    <w:p w:rsidR="00000000" w:rsidRDefault="00483896">
      <w:pPr>
        <w:pStyle w:val="FORMATTEXT"/>
        <w:jc w:val="right"/>
      </w:pPr>
      <w:r>
        <w:t xml:space="preserve"> ______________________________</w:t>
      </w:r>
    </w:p>
    <w:p w:rsidR="00000000" w:rsidRDefault="00483896">
      <w:pPr>
        <w:pStyle w:val="FORMATTEXT"/>
        <w:jc w:val="right"/>
      </w:pPr>
      <w:r>
        <w:t xml:space="preserve"> * Измененная редакция, Изм. и Доп.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Акт</w:t>
      </w:r>
      <w:r>
        <w:rPr>
          <w:b/>
          <w:bCs/>
          <w:color w:val="000001"/>
        </w:rPr>
        <w:t xml:space="preserve"> N ___________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Приемки-сдачи нефтепродуктов из резервуаров судов на АЗС____________________________________ </w:t>
      </w:r>
    </w:p>
    <w:p w:rsidR="00000000" w:rsidRDefault="00483896">
      <w:pPr>
        <w:pStyle w:val="FORMATTEXT"/>
        <w:jc w:val="center"/>
      </w:pPr>
      <w:r>
        <w:t xml:space="preserve">(N или наименование АЗС ) </w:t>
      </w:r>
    </w:p>
    <w:p w:rsidR="00000000" w:rsidRDefault="00483896">
      <w:pPr>
        <w:pStyle w:val="FORMATTEXT"/>
        <w:jc w:val="center"/>
      </w:pPr>
    </w:p>
    <w:p w:rsidR="00000000" w:rsidRDefault="00483896">
      <w:pPr>
        <w:pStyle w:val="FORMATTEXT"/>
        <w:jc w:val="center"/>
      </w:pPr>
      <w:r>
        <w:t xml:space="preserve">От "________" ________________20___г. </w:t>
      </w:r>
    </w:p>
    <w:p w:rsidR="00000000" w:rsidRDefault="00483896">
      <w:pPr>
        <w:pStyle w:val="FORMATTEXT"/>
        <w:ind w:firstLine="568"/>
        <w:jc w:val="both"/>
      </w:pPr>
      <w:r>
        <w:t xml:space="preserve">Комиссией в составе: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Представители организации (предприятия) поставщика: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HORIZLINE"/>
        <w:ind w:firstLine="568"/>
        <w:jc w:val="both"/>
      </w:pPr>
      <w:r>
        <w:t>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> (фамилия и инициалы)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> (фамилия и инициалы)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Представители АЗС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ind w:firstLine="568"/>
        <w:jc w:val="both"/>
      </w:pPr>
      <w:r>
        <w:t>_______</w:t>
      </w:r>
      <w:r>
        <w:t>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 (фамилия и инициалы) </w:t>
      </w:r>
    </w:p>
    <w:p w:rsidR="00000000" w:rsidRDefault="00483896">
      <w:pPr>
        <w:pStyle w:val="FORMATTEXT"/>
        <w:jc w:val="center"/>
      </w:pPr>
      <w:r>
        <w:t xml:space="preserve">(N или наименование АЗС) </w:t>
      </w:r>
    </w:p>
    <w:p w:rsidR="00000000" w:rsidRDefault="00483896">
      <w:pPr>
        <w:pStyle w:val="HORIZLINE"/>
        <w:ind w:firstLine="568"/>
        <w:jc w:val="both"/>
      </w:pPr>
      <w:r>
        <w:t>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> (фамилия и инициалы)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Составлен настоящий акт в том, что произведена перекачка нефтепродукто</w:t>
      </w:r>
      <w:r>
        <w:t xml:space="preserve">в из резервуаров судов ____ </w:t>
      </w:r>
    </w:p>
    <w:p w:rsidR="00000000" w:rsidRDefault="00483896">
      <w:pPr>
        <w:pStyle w:val="FORMATTEXT"/>
        <w:jc w:val="both"/>
      </w:pPr>
      <w:r>
        <w:t xml:space="preserve">_________________________________________________________________________________________ </w:t>
      </w:r>
    </w:p>
    <w:p w:rsidR="00000000" w:rsidRDefault="00483896">
      <w:pPr>
        <w:pStyle w:val="FORMATTEXT"/>
        <w:ind w:firstLine="568"/>
        <w:jc w:val="both"/>
      </w:pPr>
      <w:r>
        <w:t xml:space="preserve">( тип объекта и наименование организации (предприятия) поставщика) 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>по технологическим трубопроводам в резервуары АЗС _________________</w:t>
      </w:r>
      <w:r>
        <w:t xml:space="preserve">_____________ в количестве: </w:t>
      </w:r>
    </w:p>
    <w:p w:rsidR="00000000" w:rsidRDefault="00483896">
      <w:pPr>
        <w:pStyle w:val="FORMATTEXT"/>
        <w:jc w:val="right"/>
      </w:pPr>
      <w:r>
        <w:t>(N или наименование АЗС)                                                                           </w:t>
      </w:r>
    </w:p>
    <w:p w:rsidR="00000000" w:rsidRDefault="00483896">
      <w:pPr>
        <w:pStyle w:val="FORMATTEXT"/>
        <w:jc w:val="right"/>
      </w:pPr>
      <w:r>
        <w:t xml:space="preserve">      </w:t>
      </w:r>
    </w:p>
    <w:p w:rsidR="00000000" w:rsidRDefault="00483896">
      <w:pPr>
        <w:pStyle w:val="FORMATTEXT"/>
        <w:jc w:val="right"/>
      </w:pPr>
      <w:r>
        <w:t xml:space="preserve">      </w:t>
      </w:r>
    </w:p>
    <w:p w:rsidR="00000000" w:rsidRDefault="00483896">
      <w:pPr>
        <w:pStyle w:val="FORMATTEXT"/>
        <w:jc w:val="right"/>
      </w:pPr>
      <w:r>
        <w:t xml:space="preserve"> Продолжение приложения 8 </w:t>
      </w:r>
    </w:p>
    <w:p w:rsidR="00000000" w:rsidRDefault="00483896">
      <w:pPr>
        <w:pStyle w:val="FORMATTEXT"/>
        <w:jc w:val="right"/>
      </w:pPr>
      <w:r>
        <w:t xml:space="preserve">(рекомендуемое)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750"/>
        <w:gridCol w:w="600"/>
        <w:gridCol w:w="450"/>
        <w:gridCol w:w="600"/>
        <w:gridCol w:w="450"/>
        <w:gridCol w:w="750"/>
        <w:gridCol w:w="750"/>
        <w:gridCol w:w="300"/>
        <w:gridCol w:w="300"/>
        <w:gridCol w:w="750"/>
        <w:gridCol w:w="750"/>
        <w:gridCol w:w="600"/>
        <w:gridCol w:w="75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Наиме- нова</w:t>
            </w:r>
            <w:r>
              <w:lastRenderedPageBreak/>
              <w:t>ние нефте- про-</w:t>
            </w:r>
          </w:p>
          <w:p w:rsidR="00000000" w:rsidRDefault="00483896">
            <w:pPr>
              <w:pStyle w:val="a3"/>
              <w:jc w:val="center"/>
            </w:pPr>
            <w:r>
              <w:t xml:space="preserve"> дукта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lastRenderedPageBreak/>
              <w:t>Результаты замеро</w:t>
            </w:r>
            <w:r>
              <w:t>в в резервуарах автозаправочной станции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>Чистый объе</w:t>
            </w:r>
            <w:r>
              <w:lastRenderedPageBreak/>
              <w:t xml:space="preserve">м нефте- про- дукта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>Плот- ност</w:t>
            </w:r>
            <w:r>
              <w:lastRenderedPageBreak/>
              <w:t xml:space="preserve">ь нефте- про- дукта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 xml:space="preserve">Факти- </w:t>
            </w:r>
            <w:r>
              <w:lastRenderedPageBreak/>
              <w:t xml:space="preserve">ческая темпе- ратура °С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>Масса нефт</w:t>
            </w:r>
            <w:r>
              <w:lastRenderedPageBreak/>
              <w:t xml:space="preserve">е- про- дукта, кг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lastRenderedPageBreak/>
              <w:t>Факти- ческ</w:t>
            </w:r>
            <w:r>
              <w:lastRenderedPageBreak/>
              <w:t xml:space="preserve">и принято (сдано), кг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lastRenderedPageBreak/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Номер резер- вуара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Уровень, мм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Объем</w:t>
            </w:r>
            <w:r>
              <w:t>, л.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(гр.8± гр.9, 10)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кг/м.куб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Об- щий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В том числе воды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Все-</w:t>
            </w:r>
          </w:p>
          <w:p w:rsidR="00000000" w:rsidRDefault="00483896">
            <w:pPr>
              <w:pStyle w:val="FORMATTEXT"/>
              <w:jc w:val="center"/>
            </w:pPr>
            <w:r>
              <w:t xml:space="preserve"> го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В том числе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воды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Нефте- про- дукта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6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7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8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9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10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11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12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13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14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15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До пере- качки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  <w:r>
              <w:t>После пере- кач</w:t>
            </w:r>
            <w:r>
              <w:lastRenderedPageBreak/>
              <w:t>ки</w:t>
            </w:r>
          </w:p>
          <w:p w:rsidR="00000000" w:rsidRDefault="00483896">
            <w:pPr>
              <w:pStyle w:val="a3"/>
              <w:jc w:val="center"/>
            </w:pPr>
            <w:r>
              <w:t xml:space="preserve">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  <w:jc w:val="center"/>
            </w:pPr>
          </w:p>
          <w:p w:rsidR="00000000" w:rsidRDefault="00483896">
            <w:pPr>
              <w:pStyle w:val="a3"/>
              <w:jc w:val="center"/>
            </w:pP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lastRenderedPageBreak/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FORMATTEXT"/>
            </w:pPr>
            <w:r>
              <w:t>   </w:t>
            </w:r>
          </w:p>
          <w:p w:rsidR="00000000" w:rsidRDefault="00483896">
            <w:pPr>
              <w:pStyle w:val="a3"/>
            </w:pPr>
            <w:r>
              <w:t xml:space="preserve">    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</w:pPr>
            <w:r>
              <w:t xml:space="preserve">  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HORIZLINE"/>
        <w:ind w:firstLine="568"/>
        <w:jc w:val="both"/>
      </w:pPr>
      <w:r>
        <w:t>Всего нефтепродуктов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center"/>
      </w:pPr>
      <w:r>
        <w:t xml:space="preserve">(количество прописью)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0"/>
        <w:gridCol w:w="4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ind w:firstLine="568"/>
              <w:jc w:val="both"/>
            </w:pPr>
            <w:r>
              <w:t xml:space="preserve">Сдал __________________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ind w:firstLine="568"/>
              <w:jc w:val="both"/>
            </w:pPr>
            <w:r>
              <w:t xml:space="preserve">Принял ____________________________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(подписи)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483896">
            <w:pPr>
              <w:pStyle w:val="a3"/>
              <w:jc w:val="center"/>
            </w:pPr>
            <w:r>
              <w:t xml:space="preserve">(подписи) </w:t>
            </w:r>
          </w:p>
          <w:p w:rsidR="00000000" w:rsidRDefault="0048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83896">
      <w:pPr>
        <w:pStyle w:val="a3"/>
      </w:pPr>
    </w:p>
    <w:p w:rsidR="00000000" w:rsidRDefault="00483896">
      <w:pPr>
        <w:pStyle w:val="FORMATTEXT"/>
        <w:jc w:val="right"/>
      </w:pPr>
      <w:r>
        <w:t xml:space="preserve">     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 Приложение 9 (обязател</w:t>
      </w:r>
      <w:r>
        <w:t xml:space="preserve">ьное)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Утверждаю    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FORMATTEXT"/>
        <w:jc w:val="right"/>
      </w:pPr>
      <w:r>
        <w:t>________________________</w:t>
      </w:r>
    </w:p>
    <w:p w:rsidR="00000000" w:rsidRDefault="00483896">
      <w:pPr>
        <w:pStyle w:val="FORMATTEXT"/>
        <w:jc w:val="right"/>
      </w:pPr>
      <w:r>
        <w:t xml:space="preserve"> (должность руководителя)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FORMATTEXT"/>
        <w:jc w:val="right"/>
      </w:pPr>
      <w:r>
        <w:t>______________________________________</w:t>
      </w:r>
    </w:p>
    <w:p w:rsidR="00000000" w:rsidRDefault="00483896">
      <w:pPr>
        <w:pStyle w:val="FORMATTEXT"/>
        <w:jc w:val="right"/>
      </w:pPr>
      <w:r>
        <w:t xml:space="preserve"> (Фамилия, инициалы руководителя) </w:t>
      </w:r>
    </w:p>
    <w:p w:rsidR="00000000" w:rsidRDefault="00483896">
      <w:pPr>
        <w:pStyle w:val="FORMATTEXT"/>
        <w:jc w:val="right"/>
      </w:pPr>
    </w:p>
    <w:p w:rsidR="00000000" w:rsidRDefault="00483896">
      <w:pPr>
        <w:pStyle w:val="FORMATTEXT"/>
        <w:jc w:val="right"/>
      </w:pPr>
      <w:r>
        <w:t>"______" __________________ 20__ г.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АКТ 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учета нефтепродуктов при выполнении работ 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по проверк</w:t>
      </w:r>
      <w:r>
        <w:rPr>
          <w:b/>
          <w:bCs/>
          <w:color w:val="000001"/>
        </w:rPr>
        <w:t xml:space="preserve">е погрешности ТРК </w:t>
      </w:r>
    </w:p>
    <w:p w:rsidR="00000000" w:rsidRDefault="00483896">
      <w:pPr>
        <w:pStyle w:val="FORMATTEXT"/>
        <w:ind w:firstLine="568"/>
        <w:jc w:val="both"/>
      </w:pPr>
      <w:r>
        <w:t>Основание выполнения работ _____________________________________________________________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HORIZLINE"/>
        <w:jc w:val="both"/>
      </w:pPr>
      <w:r>
        <w:t>Исполнители работ ___________________________________________________________</w:t>
      </w:r>
    </w:p>
    <w:p w:rsidR="00000000" w:rsidRDefault="00483896">
      <w:pPr>
        <w:pStyle w:val="FORMATTEXT"/>
        <w:jc w:val="both"/>
      </w:pPr>
      <w:r>
        <w:t xml:space="preserve"> </w:t>
      </w:r>
    </w:p>
    <w:p w:rsidR="00000000" w:rsidRDefault="00483896">
      <w:pPr>
        <w:pStyle w:val="FORMATTEXT"/>
        <w:jc w:val="center"/>
      </w:pPr>
      <w:r>
        <w:t xml:space="preserve">(должность, фамилия и инициалы) </w:t>
      </w:r>
    </w:p>
    <w:p w:rsidR="00000000" w:rsidRDefault="00483896">
      <w:pPr>
        <w:pStyle w:val="FORMATTEXT"/>
        <w:ind w:firstLine="568"/>
        <w:jc w:val="both"/>
      </w:pPr>
      <w:r>
        <w:t>_________________________________</w:t>
      </w:r>
      <w:r>
        <w:t xml:space="preserve">______________________________________________________ </w:t>
      </w:r>
    </w:p>
    <w:p w:rsidR="00000000" w:rsidRDefault="00483896">
      <w:pPr>
        <w:pStyle w:val="FORMATTEXT"/>
        <w:jc w:val="center"/>
      </w:pPr>
      <w:r>
        <w:t xml:space="preserve">(должность, фамилия и инициалы) </w:t>
      </w:r>
    </w:p>
    <w:p w:rsidR="00000000" w:rsidRDefault="00483896">
      <w:pPr>
        <w:pStyle w:val="FORMATTEXT"/>
        <w:ind w:firstLine="568"/>
        <w:jc w:val="both"/>
      </w:pPr>
      <w:r>
        <w:t xml:space="preserve">"______" __________________ 20__ г. на АЗС ________________________________________________ </w:t>
      </w:r>
    </w:p>
    <w:p w:rsidR="00000000" w:rsidRDefault="00483896">
      <w:pPr>
        <w:pStyle w:val="FORMATTEXT"/>
        <w:jc w:val="center"/>
      </w:pPr>
      <w:r>
        <w:lastRenderedPageBreak/>
        <w:t xml:space="preserve">(N или наименование АЗС) </w:t>
      </w:r>
    </w:p>
    <w:p w:rsidR="00000000" w:rsidRDefault="00483896">
      <w:pPr>
        <w:pStyle w:val="HORIZLINE"/>
        <w:ind w:firstLine="568"/>
        <w:jc w:val="both"/>
      </w:pPr>
      <w:r>
        <w:t>принадлежащей "_________________________________</w:t>
      </w:r>
      <w:r>
        <w:t>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" </w:t>
      </w:r>
    </w:p>
    <w:p w:rsidR="00000000" w:rsidRDefault="00483896">
      <w:pPr>
        <w:pStyle w:val="FORMATTEXT"/>
        <w:jc w:val="center"/>
      </w:pPr>
      <w:r>
        <w:t xml:space="preserve">(наименование организации - владельца) </w:t>
      </w:r>
    </w:p>
    <w:p w:rsidR="00000000" w:rsidRDefault="00483896">
      <w:pPr>
        <w:pStyle w:val="FORMATTEXT"/>
        <w:ind w:firstLine="568"/>
        <w:jc w:val="both"/>
      </w:pPr>
      <w:r>
        <w:t xml:space="preserve">продукт _______________________________, отпущенный через ТРК N __________________________ </w:t>
      </w:r>
    </w:p>
    <w:p w:rsidR="00000000" w:rsidRDefault="00483896">
      <w:pPr>
        <w:pStyle w:val="FORMATTEXT"/>
      </w:pPr>
      <w:r>
        <w:t xml:space="preserve">                     (наименование нефтепродукта ) </w:t>
      </w:r>
    </w:p>
    <w:p w:rsidR="00000000" w:rsidRDefault="00483896">
      <w:pPr>
        <w:pStyle w:val="FORMATTEXT"/>
        <w:ind w:firstLine="568"/>
        <w:jc w:val="both"/>
      </w:pPr>
      <w:r>
        <w:t>пост N _____________ в объеме</w:t>
      </w:r>
      <w:r>
        <w:t xml:space="preserve"> ________________ л в мерник II разряда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номинальной вместимостью __________ л.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слит в резервуар N 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__________________/___________________________/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__________________/___________________________/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>Приложение 10</w:t>
      </w:r>
    </w:p>
    <w:p w:rsidR="00000000" w:rsidRDefault="00483896">
      <w:pPr>
        <w:pStyle w:val="FORMATTEXT"/>
        <w:jc w:val="right"/>
      </w:pPr>
      <w:r>
        <w:t xml:space="preserve"> (обязательное) </w:t>
      </w:r>
    </w:p>
    <w:p w:rsidR="00000000" w:rsidRDefault="00483896">
      <w:pPr>
        <w:pStyle w:val="FORMATTEXT"/>
        <w:jc w:val="right"/>
      </w:pPr>
      <w:r>
        <w:t>     </w:t>
      </w:r>
    </w:p>
    <w:p w:rsidR="00000000" w:rsidRDefault="00483896">
      <w:pPr>
        <w:pStyle w:val="FORMATTEXT"/>
        <w:jc w:val="right"/>
      </w:pPr>
      <w:r>
        <w:t xml:space="preserve"> Утверждаю         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FORMATTEXT"/>
        <w:jc w:val="right"/>
      </w:pPr>
      <w:r>
        <w:t>________________________</w:t>
      </w:r>
    </w:p>
    <w:p w:rsidR="00000000" w:rsidRDefault="00483896">
      <w:pPr>
        <w:pStyle w:val="FORMATTEXT"/>
        <w:jc w:val="right"/>
      </w:pPr>
      <w:r>
        <w:t xml:space="preserve"> (должность руководителя)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FORMATTEXT"/>
        <w:jc w:val="right"/>
      </w:pPr>
      <w:r>
        <w:t>______________________________________</w:t>
      </w:r>
    </w:p>
    <w:p w:rsidR="00000000" w:rsidRDefault="00483896">
      <w:pPr>
        <w:pStyle w:val="FORMATTEXT"/>
        <w:jc w:val="right"/>
      </w:pPr>
      <w:r>
        <w:t xml:space="preserve"> (Фамилия, инициалы руководителя) </w:t>
      </w:r>
    </w:p>
    <w:p w:rsidR="00000000" w:rsidRDefault="00483896">
      <w:pPr>
        <w:pStyle w:val="FORMATTEXT"/>
        <w:jc w:val="right"/>
      </w:pPr>
    </w:p>
    <w:p w:rsidR="00000000" w:rsidRDefault="00483896">
      <w:pPr>
        <w:pStyle w:val="FORMATTEXT"/>
        <w:jc w:val="right"/>
      </w:pPr>
      <w:r>
        <w:t>"______" __________________ 20__ г.</w:t>
      </w:r>
    </w:p>
    <w:p w:rsidR="00000000" w:rsidRDefault="00483896">
      <w:pPr>
        <w:pStyle w:val="FORMATTEXT"/>
        <w:jc w:val="right"/>
      </w:pPr>
      <w:r>
        <w:t xml:space="preserve"> </w:t>
      </w:r>
    </w:p>
    <w:p w:rsidR="00000000" w:rsidRDefault="00483896">
      <w:pPr>
        <w:pStyle w:val="HEADERTEXT"/>
        <w:rPr>
          <w:b/>
          <w:bCs/>
          <w:color w:val="000001"/>
        </w:rPr>
      </w:pP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АКТ 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учета нефтепродуктов при выполнении </w:t>
      </w:r>
    </w:p>
    <w:p w:rsidR="00000000" w:rsidRDefault="0048389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ремонтных работ  на ТРК</w:t>
      </w:r>
      <w:r>
        <w:rPr>
          <w:b/>
          <w:bCs/>
          <w:color w:val="000001"/>
        </w:rPr>
        <w:t xml:space="preserve"> (МРК) </w:t>
      </w:r>
    </w:p>
    <w:p w:rsidR="00000000" w:rsidRDefault="00483896">
      <w:pPr>
        <w:pStyle w:val="FORMATTEXT"/>
        <w:jc w:val="both"/>
      </w:pPr>
    </w:p>
    <w:p w:rsidR="00000000" w:rsidRDefault="00483896">
      <w:pPr>
        <w:pStyle w:val="FORMATTEXT"/>
        <w:jc w:val="both"/>
      </w:pPr>
    </w:p>
    <w:p w:rsidR="00000000" w:rsidRDefault="00483896">
      <w:pPr>
        <w:pStyle w:val="FORMATTEXT"/>
        <w:jc w:val="both"/>
      </w:pPr>
      <w:r>
        <w:t>           Основание выполнения работ ___________________________________________________________</w:t>
      </w:r>
    </w:p>
    <w:p w:rsidR="00000000" w:rsidRDefault="00483896">
      <w:pPr>
        <w:pStyle w:val="FORMATTEXT"/>
        <w:jc w:val="both"/>
      </w:pPr>
      <w:r>
        <w:t xml:space="preserve"> Исполнители ремонтных работ ______________________________________________________________ </w:t>
      </w:r>
    </w:p>
    <w:p w:rsidR="00000000" w:rsidRDefault="00483896">
      <w:pPr>
        <w:pStyle w:val="FORMATTEXT"/>
        <w:jc w:val="center"/>
      </w:pPr>
      <w:r>
        <w:t>(должность, фамилия и инициалы)</w:t>
      </w:r>
    </w:p>
    <w:p w:rsidR="00000000" w:rsidRDefault="00483896">
      <w:pPr>
        <w:pStyle w:val="FORMATTEXT"/>
        <w:jc w:val="center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_____________________</w:t>
      </w:r>
      <w:r>
        <w:t xml:space="preserve">__________________________________________________________________ </w:t>
      </w:r>
    </w:p>
    <w:p w:rsidR="00000000" w:rsidRDefault="00483896">
      <w:pPr>
        <w:pStyle w:val="FORMATTEXT"/>
        <w:jc w:val="center"/>
      </w:pPr>
      <w:r>
        <w:t xml:space="preserve">(должность, фамилия и инициалы) </w:t>
      </w:r>
    </w:p>
    <w:p w:rsidR="00000000" w:rsidRDefault="00483896">
      <w:pPr>
        <w:pStyle w:val="HORIZLINE"/>
        <w:ind w:firstLine="568"/>
        <w:jc w:val="both"/>
      </w:pPr>
      <w:r>
        <w:t>Оператор АЗС 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"______" __________________ 20__ г. на АЗС ____________________________________</w:t>
      </w:r>
      <w:r>
        <w:t xml:space="preserve">____________ </w:t>
      </w:r>
    </w:p>
    <w:p w:rsidR="00000000" w:rsidRDefault="00483896">
      <w:pPr>
        <w:pStyle w:val="FORMATTEXT"/>
        <w:jc w:val="right"/>
      </w:pPr>
      <w:r>
        <w:t>(N или наименование АЗС)                                                          </w:t>
      </w:r>
    </w:p>
    <w:p w:rsidR="00000000" w:rsidRDefault="00483896">
      <w:pPr>
        <w:pStyle w:val="FORMATTEXT"/>
        <w:jc w:val="right"/>
      </w:pPr>
      <w:r>
        <w:lastRenderedPageBreak/>
        <w:t xml:space="preserve">                                               </w:t>
      </w:r>
    </w:p>
    <w:p w:rsidR="00000000" w:rsidRDefault="00483896">
      <w:pPr>
        <w:pStyle w:val="HORIZLINE"/>
        <w:ind w:firstLine="568"/>
        <w:jc w:val="both"/>
      </w:pPr>
      <w:r>
        <w:t>принадлежащей "___________________________________________________________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" </w:t>
      </w:r>
    </w:p>
    <w:p w:rsidR="00000000" w:rsidRDefault="00483896">
      <w:pPr>
        <w:pStyle w:val="FORMATTEXT"/>
        <w:jc w:val="center"/>
      </w:pPr>
      <w:r>
        <w:t>(наименование организации - владе</w:t>
      </w:r>
      <w:r>
        <w:t xml:space="preserve">льца АЗС) </w:t>
      </w:r>
    </w:p>
    <w:p w:rsidR="00000000" w:rsidRDefault="00483896">
      <w:pPr>
        <w:pStyle w:val="FORMATTEXT"/>
        <w:ind w:firstLine="568"/>
        <w:jc w:val="both"/>
      </w:pPr>
      <w:r>
        <w:t xml:space="preserve">продукт _____________________ , отпущенный через ТРК N ____________,  пост </w:t>
      </w:r>
    </w:p>
    <w:p w:rsidR="00000000" w:rsidRDefault="00483896">
      <w:pPr>
        <w:pStyle w:val="FORMATTEXT"/>
        <w:ind w:firstLine="568"/>
        <w:jc w:val="both"/>
      </w:pPr>
      <w:r>
        <w:t>N ________________________ в объеме _________________ литров в резервуар N 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ind w:firstLine="568"/>
        <w:jc w:val="both"/>
      </w:pPr>
      <w:r>
        <w:t>Показания суммарного счетчика до прокачки __________________________,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  <w:jc w:val="right"/>
      </w:pPr>
      <w:r>
        <w:t>после про</w:t>
      </w:r>
      <w:r>
        <w:t xml:space="preserve">качки ___________________________                                                                                                 </w:t>
      </w:r>
    </w:p>
    <w:p w:rsidR="00000000" w:rsidRDefault="00483896">
      <w:pPr>
        <w:pStyle w:val="FORMATTEXT"/>
        <w:ind w:firstLine="568"/>
        <w:jc w:val="both"/>
      </w:pPr>
      <w:r>
        <w:t>Подписи _____________________________________________</w:t>
      </w:r>
    </w:p>
    <w:p w:rsidR="00000000" w:rsidRDefault="00483896">
      <w:pPr>
        <w:pStyle w:val="FORMATTEXT"/>
        <w:ind w:firstLine="568"/>
        <w:jc w:val="both"/>
      </w:pPr>
      <w:r>
        <w:t xml:space="preserve"> </w:t>
      </w:r>
    </w:p>
    <w:p w:rsidR="00000000" w:rsidRDefault="00483896">
      <w:pPr>
        <w:pStyle w:val="FORMATTEXT"/>
      </w:pPr>
      <w:r>
        <w:t xml:space="preserve">                    ______________________________________________ </w:t>
      </w:r>
    </w:p>
    <w:p w:rsidR="00000000" w:rsidRDefault="00483896">
      <w:pPr>
        <w:pStyle w:val="FORMATTEXT"/>
        <w:jc w:val="both"/>
      </w:pPr>
    </w:p>
    <w:p w:rsidR="00000000" w:rsidRDefault="00483896">
      <w:pPr>
        <w:pStyle w:val="FORMATTEXT"/>
        <w:jc w:val="both"/>
      </w:pPr>
      <w:r>
        <w:t xml:space="preserve">                     ______________________________________________ </w:t>
      </w:r>
    </w:p>
    <w:p w:rsidR="00000000" w:rsidRDefault="00483896">
      <w:pPr>
        <w:pStyle w:val="FORMATTEXT"/>
        <w:jc w:val="both"/>
      </w:pPr>
      <w:r>
        <w:t>Текст документа сверен по:</w:t>
      </w:r>
    </w:p>
    <w:p w:rsidR="00000000" w:rsidRDefault="00483896">
      <w:pPr>
        <w:pStyle w:val="FORMATTEXT"/>
        <w:jc w:val="both"/>
      </w:pPr>
      <w:r>
        <w:t xml:space="preserve"> официальное издание</w:t>
      </w:r>
    </w:p>
    <w:p w:rsidR="00000000" w:rsidRDefault="00483896">
      <w:pPr>
        <w:pStyle w:val="FORMATTEXT"/>
        <w:jc w:val="both"/>
      </w:pPr>
      <w:r>
        <w:t xml:space="preserve"> Министерство энергетики Российской Федерации -      М., 2001 </w:t>
      </w:r>
    </w:p>
    <w:p w:rsidR="00000000" w:rsidRDefault="00483896">
      <w:pPr>
        <w:pStyle w:val="FORMATTEXT"/>
      </w:pPr>
      <w:r>
        <w:t>Редакция документа с учетом</w:t>
      </w:r>
    </w:p>
    <w:p w:rsidR="00000000" w:rsidRDefault="00483896">
      <w:pPr>
        <w:pStyle w:val="FORMATTEXT"/>
      </w:pPr>
      <w:r>
        <w:t xml:space="preserve"> изменений и дополнений подготовлена ЗАО "Кодекс</w:t>
      </w:r>
      <w:r>
        <w:t xml:space="preserve">"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96"/>
    <w:rsid w:val="0048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16535</Words>
  <Characters>94256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153-39.2-080-01 Правила технической эксплуатации автозаправочных станций (с Изменениями и дополнениями) </vt:lpstr>
    </vt:vector>
  </TitlesOfParts>
  <Company/>
  <LinksUpToDate>false</LinksUpToDate>
  <CharactersWithSpaces>110570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153-39.2-080-01 Правила технической эксплуатации автозаправочных станций (с Изменениями и дополнениями)</dc:title>
  <dc:creator>Павел А. Долин</dc:creator>
  <cp:lastModifiedBy>Павел А. Долин</cp:lastModifiedBy>
  <cp:revision>2</cp:revision>
  <dcterms:created xsi:type="dcterms:W3CDTF">2015-08-27T00:21:00Z</dcterms:created>
  <dcterms:modified xsi:type="dcterms:W3CDTF">2015-08-27T00:21:00Z</dcterms:modified>
</cp:coreProperties>
</file>